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16A" w14:textId="0FE21905" w:rsidR="006A0AE2" w:rsidRPr="00A32F7F" w:rsidRDefault="0011238E" w:rsidP="00B96526">
      <w:pPr>
        <w:pStyle w:val="FirstParagraph"/>
        <w:jc w:val="right"/>
        <w:rPr>
          <w:sz w:val="24"/>
          <w:szCs w:val="24"/>
        </w:rPr>
      </w:pPr>
      <w:r w:rsidRPr="00D57905">
        <w:rPr>
          <w:sz w:val="24"/>
          <w:szCs w:val="24"/>
        </w:rPr>
        <w:t xml:space="preserve"> </w:t>
      </w:r>
      <w:r w:rsidR="006A0AE2" w:rsidRPr="00A32F7F">
        <w:rPr>
          <w:sz w:val="24"/>
          <w:szCs w:val="24"/>
        </w:rPr>
        <w:t xml:space="preserve">УТВЕРЖДЕНО </w:t>
      </w:r>
    </w:p>
    <w:p w14:paraId="647EDE06" w14:textId="6DA79556" w:rsidR="00B96526" w:rsidRPr="00A32F7F" w:rsidRDefault="00B96526" w:rsidP="00B96526">
      <w:pPr>
        <w:pStyle w:val="FirstParagraph"/>
        <w:jc w:val="right"/>
        <w:rPr>
          <w:sz w:val="24"/>
          <w:szCs w:val="24"/>
        </w:rPr>
      </w:pPr>
      <w:r w:rsidRPr="00A32F7F">
        <w:rPr>
          <w:sz w:val="24"/>
          <w:szCs w:val="24"/>
        </w:rPr>
        <w:t>п</w:t>
      </w:r>
      <w:r w:rsidR="00C267C5" w:rsidRPr="00A32F7F">
        <w:rPr>
          <w:sz w:val="24"/>
          <w:szCs w:val="24"/>
        </w:rPr>
        <w:t xml:space="preserve">ротоколом </w:t>
      </w:r>
      <w:r w:rsidR="002272F7" w:rsidRPr="00A32F7F">
        <w:rPr>
          <w:sz w:val="24"/>
          <w:szCs w:val="24"/>
        </w:rPr>
        <w:t>Н</w:t>
      </w:r>
      <w:r w:rsidR="00C120B7" w:rsidRPr="00A32F7F">
        <w:rPr>
          <w:sz w:val="24"/>
          <w:szCs w:val="24"/>
        </w:rPr>
        <w:t>аблюдательн</w:t>
      </w:r>
      <w:r w:rsidR="00C267C5" w:rsidRPr="00A32F7F">
        <w:rPr>
          <w:sz w:val="24"/>
          <w:szCs w:val="24"/>
        </w:rPr>
        <w:t xml:space="preserve">ого </w:t>
      </w:r>
      <w:r w:rsidRPr="00A32F7F">
        <w:rPr>
          <w:sz w:val="24"/>
          <w:szCs w:val="24"/>
        </w:rPr>
        <w:t>с</w:t>
      </w:r>
      <w:r w:rsidR="00C120B7" w:rsidRPr="00A32F7F">
        <w:rPr>
          <w:sz w:val="24"/>
          <w:szCs w:val="24"/>
        </w:rPr>
        <w:t>овет</w:t>
      </w:r>
      <w:r w:rsidR="00C267C5" w:rsidRPr="00A32F7F">
        <w:rPr>
          <w:sz w:val="24"/>
          <w:szCs w:val="24"/>
        </w:rPr>
        <w:t>а</w:t>
      </w:r>
    </w:p>
    <w:p w14:paraId="7218894F" w14:textId="77777777" w:rsidR="00B96526" w:rsidRPr="00A32F7F" w:rsidRDefault="00B96526" w:rsidP="00B96526">
      <w:pPr>
        <w:pStyle w:val="FirstParagraph"/>
        <w:jc w:val="right"/>
        <w:rPr>
          <w:sz w:val="24"/>
          <w:szCs w:val="24"/>
        </w:rPr>
      </w:pPr>
      <w:r w:rsidRPr="00A32F7F">
        <w:rPr>
          <w:sz w:val="24"/>
          <w:szCs w:val="24"/>
        </w:rPr>
        <w:t>Некоммерческой организации – Фонд</w:t>
      </w:r>
    </w:p>
    <w:p w14:paraId="32588294" w14:textId="77777777" w:rsidR="00B96526" w:rsidRPr="00A32F7F" w:rsidRDefault="00B96526" w:rsidP="00B96526">
      <w:pPr>
        <w:pStyle w:val="FirstParagraph"/>
        <w:jc w:val="right"/>
        <w:rPr>
          <w:sz w:val="24"/>
          <w:szCs w:val="24"/>
        </w:rPr>
      </w:pPr>
      <w:r w:rsidRPr="00A32F7F">
        <w:rPr>
          <w:sz w:val="24"/>
          <w:szCs w:val="24"/>
        </w:rPr>
        <w:t>«Микрокредитная компания</w:t>
      </w:r>
    </w:p>
    <w:p w14:paraId="08962A61" w14:textId="77777777" w:rsidR="00B96526" w:rsidRPr="00A32F7F" w:rsidRDefault="00B96526" w:rsidP="00B96526">
      <w:pPr>
        <w:pStyle w:val="FirstParagraph"/>
        <w:jc w:val="right"/>
        <w:rPr>
          <w:sz w:val="24"/>
          <w:szCs w:val="24"/>
        </w:rPr>
      </w:pPr>
      <w:r w:rsidRPr="00A32F7F">
        <w:rPr>
          <w:sz w:val="24"/>
          <w:szCs w:val="24"/>
        </w:rPr>
        <w:t>Еврейской автономной области»</w:t>
      </w:r>
    </w:p>
    <w:p w14:paraId="03E49113" w14:textId="7DA13CF8" w:rsidR="00A86C62" w:rsidRPr="00A32F7F" w:rsidRDefault="00C120B7" w:rsidP="00B96526">
      <w:pPr>
        <w:pStyle w:val="FirstParagraph"/>
        <w:jc w:val="right"/>
        <w:rPr>
          <w:sz w:val="24"/>
          <w:szCs w:val="24"/>
        </w:rPr>
      </w:pPr>
      <w:r w:rsidRPr="00A32F7F">
        <w:rPr>
          <w:sz w:val="24"/>
          <w:szCs w:val="24"/>
        </w:rPr>
        <w:t xml:space="preserve">от </w:t>
      </w:r>
      <w:r w:rsidR="005B1EF7" w:rsidRPr="00A32F7F">
        <w:rPr>
          <w:sz w:val="24"/>
          <w:szCs w:val="24"/>
        </w:rPr>
        <w:t>«</w:t>
      </w:r>
      <w:r w:rsidR="003C0CF7" w:rsidRPr="00A32F7F">
        <w:rPr>
          <w:sz w:val="24"/>
          <w:szCs w:val="24"/>
        </w:rPr>
        <w:t>25</w:t>
      </w:r>
      <w:r w:rsidR="005B1EF7" w:rsidRPr="00A32F7F">
        <w:rPr>
          <w:sz w:val="24"/>
          <w:szCs w:val="24"/>
        </w:rPr>
        <w:t>»</w:t>
      </w:r>
      <w:r w:rsidRPr="00A32F7F">
        <w:rPr>
          <w:sz w:val="24"/>
          <w:szCs w:val="24"/>
        </w:rPr>
        <w:t xml:space="preserve"> </w:t>
      </w:r>
      <w:r w:rsidR="003C0CF7" w:rsidRPr="00A32F7F">
        <w:rPr>
          <w:sz w:val="24"/>
          <w:szCs w:val="24"/>
        </w:rPr>
        <w:t>сентября</w:t>
      </w:r>
      <w:r w:rsidR="0039150B" w:rsidRPr="00A32F7F">
        <w:rPr>
          <w:sz w:val="24"/>
          <w:szCs w:val="24"/>
        </w:rPr>
        <w:t xml:space="preserve"> </w:t>
      </w:r>
      <w:r w:rsidR="00E20119" w:rsidRPr="00A32F7F">
        <w:rPr>
          <w:sz w:val="24"/>
          <w:szCs w:val="24"/>
        </w:rPr>
        <w:t>202</w:t>
      </w:r>
      <w:r w:rsidR="003C0CF7" w:rsidRPr="00A32F7F">
        <w:rPr>
          <w:sz w:val="24"/>
          <w:szCs w:val="24"/>
        </w:rPr>
        <w:t>3</w:t>
      </w:r>
      <w:r w:rsidR="00B96526" w:rsidRPr="00A32F7F">
        <w:rPr>
          <w:sz w:val="24"/>
          <w:szCs w:val="24"/>
        </w:rPr>
        <w:t xml:space="preserve"> </w:t>
      </w:r>
      <w:r w:rsidR="006A0AE2" w:rsidRPr="00A32F7F">
        <w:rPr>
          <w:sz w:val="24"/>
          <w:szCs w:val="24"/>
        </w:rPr>
        <w:t>г</w:t>
      </w:r>
      <w:r w:rsidR="00B96526" w:rsidRPr="00A32F7F">
        <w:rPr>
          <w:sz w:val="24"/>
          <w:szCs w:val="24"/>
        </w:rPr>
        <w:t xml:space="preserve">ода № </w:t>
      </w:r>
      <w:r w:rsidR="003C0CF7" w:rsidRPr="00A32F7F">
        <w:rPr>
          <w:sz w:val="24"/>
          <w:szCs w:val="24"/>
        </w:rPr>
        <w:t>45</w:t>
      </w:r>
    </w:p>
    <w:p w14:paraId="729E4477" w14:textId="77777777" w:rsidR="00205CCD" w:rsidRPr="00A32F7F" w:rsidRDefault="00205CCD" w:rsidP="00B96526">
      <w:pPr>
        <w:pStyle w:val="a3"/>
        <w:spacing w:before="0" w:after="0"/>
        <w:rPr>
          <w:lang w:val="ru-RU"/>
        </w:rPr>
      </w:pPr>
    </w:p>
    <w:p w14:paraId="3CB57CC5" w14:textId="77777777" w:rsidR="00C267C5" w:rsidRPr="00A32F7F" w:rsidRDefault="00C267C5" w:rsidP="000E6C7A">
      <w:pPr>
        <w:pStyle w:val="a3"/>
        <w:spacing w:before="0" w:after="0"/>
        <w:rPr>
          <w:rFonts w:ascii="Times New Roman" w:hAnsi="Times New Roman" w:cs="Times New Roman"/>
          <w:lang w:val="ru-RU"/>
        </w:rPr>
      </w:pPr>
    </w:p>
    <w:p w14:paraId="19806F01" w14:textId="77777777" w:rsidR="006A0AE2" w:rsidRPr="00A32F7F" w:rsidRDefault="006A0AE2" w:rsidP="000E6C7A">
      <w:pPr>
        <w:pStyle w:val="a3"/>
        <w:spacing w:before="0" w:after="0"/>
        <w:rPr>
          <w:rFonts w:ascii="Times New Roman" w:hAnsi="Times New Roman" w:cs="Times New Roman"/>
          <w:lang w:val="ru-RU"/>
        </w:rPr>
      </w:pPr>
    </w:p>
    <w:p w14:paraId="6F2F403E" w14:textId="77777777" w:rsidR="00B96526" w:rsidRPr="00A32F7F" w:rsidRDefault="00B96526" w:rsidP="000E6C7A">
      <w:pPr>
        <w:pStyle w:val="a3"/>
        <w:spacing w:before="0" w:after="0"/>
        <w:jc w:val="center"/>
        <w:rPr>
          <w:rFonts w:ascii="Times New Roman" w:hAnsi="Times New Roman" w:cs="Times New Roman"/>
          <w:lang w:val="ru-RU"/>
        </w:rPr>
      </w:pPr>
    </w:p>
    <w:p w14:paraId="02C08449" w14:textId="77777777" w:rsidR="00B96526" w:rsidRPr="00A32F7F" w:rsidRDefault="00B96526" w:rsidP="000E6C7A">
      <w:pPr>
        <w:pStyle w:val="a3"/>
        <w:spacing w:before="0" w:after="0"/>
        <w:jc w:val="center"/>
        <w:rPr>
          <w:rFonts w:ascii="Times New Roman" w:hAnsi="Times New Roman" w:cs="Times New Roman"/>
          <w:lang w:val="ru-RU"/>
        </w:rPr>
      </w:pPr>
    </w:p>
    <w:p w14:paraId="2E9F9E71" w14:textId="77777777" w:rsidR="00B96526" w:rsidRPr="00A32F7F" w:rsidRDefault="00B96526" w:rsidP="000E6C7A">
      <w:pPr>
        <w:pStyle w:val="a3"/>
        <w:spacing w:before="0" w:after="0"/>
        <w:jc w:val="center"/>
        <w:rPr>
          <w:rFonts w:ascii="Times New Roman" w:hAnsi="Times New Roman" w:cs="Times New Roman"/>
          <w:lang w:val="ru-RU"/>
        </w:rPr>
      </w:pPr>
    </w:p>
    <w:p w14:paraId="3C8E1830" w14:textId="77777777" w:rsidR="00B96526" w:rsidRPr="00A32F7F" w:rsidRDefault="00B96526" w:rsidP="000E6C7A">
      <w:pPr>
        <w:pStyle w:val="a3"/>
        <w:spacing w:before="0" w:after="0"/>
        <w:jc w:val="center"/>
        <w:rPr>
          <w:rFonts w:ascii="Times New Roman" w:hAnsi="Times New Roman" w:cs="Times New Roman"/>
          <w:lang w:val="ru-RU"/>
        </w:rPr>
      </w:pPr>
    </w:p>
    <w:p w14:paraId="3242D0B1" w14:textId="77777777" w:rsidR="00B96526" w:rsidRPr="00A32F7F" w:rsidRDefault="00B96526" w:rsidP="000E6C7A">
      <w:pPr>
        <w:pStyle w:val="a3"/>
        <w:spacing w:before="0" w:after="0"/>
        <w:jc w:val="center"/>
        <w:rPr>
          <w:rFonts w:ascii="Times New Roman" w:hAnsi="Times New Roman" w:cs="Times New Roman"/>
          <w:lang w:val="ru-RU"/>
        </w:rPr>
      </w:pPr>
    </w:p>
    <w:p w14:paraId="484CD551" w14:textId="77777777" w:rsidR="00B96526" w:rsidRPr="00A32F7F" w:rsidRDefault="00B96526" w:rsidP="000E6C7A">
      <w:pPr>
        <w:pStyle w:val="a3"/>
        <w:spacing w:before="0" w:after="0"/>
        <w:jc w:val="center"/>
        <w:rPr>
          <w:rFonts w:ascii="Times New Roman" w:hAnsi="Times New Roman" w:cs="Times New Roman"/>
          <w:lang w:val="ru-RU"/>
        </w:rPr>
      </w:pPr>
    </w:p>
    <w:p w14:paraId="46A0550C" w14:textId="77777777" w:rsidR="00B96526" w:rsidRPr="00A32F7F" w:rsidRDefault="00B96526" w:rsidP="000E6C7A">
      <w:pPr>
        <w:pStyle w:val="a3"/>
        <w:spacing w:before="0" w:after="0"/>
        <w:jc w:val="center"/>
        <w:rPr>
          <w:rFonts w:ascii="Times New Roman" w:hAnsi="Times New Roman" w:cs="Times New Roman"/>
          <w:lang w:val="ru-RU"/>
        </w:rPr>
      </w:pPr>
    </w:p>
    <w:p w14:paraId="0FEB9849" w14:textId="77777777" w:rsidR="00B96526" w:rsidRPr="00A32F7F" w:rsidRDefault="00B96526" w:rsidP="000E6C7A">
      <w:pPr>
        <w:pStyle w:val="a3"/>
        <w:spacing w:before="0" w:after="0"/>
        <w:jc w:val="center"/>
        <w:rPr>
          <w:rFonts w:ascii="Times New Roman" w:hAnsi="Times New Roman" w:cs="Times New Roman"/>
          <w:lang w:val="ru-RU"/>
        </w:rPr>
      </w:pPr>
    </w:p>
    <w:p w14:paraId="5C3DE3B6" w14:textId="77777777" w:rsidR="00B96526" w:rsidRPr="00A32F7F" w:rsidRDefault="00B96526" w:rsidP="000E6C7A">
      <w:pPr>
        <w:pStyle w:val="a3"/>
        <w:spacing w:before="0" w:after="0"/>
        <w:jc w:val="center"/>
        <w:rPr>
          <w:rFonts w:ascii="Times New Roman" w:hAnsi="Times New Roman" w:cs="Times New Roman"/>
          <w:lang w:val="ru-RU"/>
        </w:rPr>
      </w:pPr>
    </w:p>
    <w:p w14:paraId="4D55A9FD" w14:textId="77777777" w:rsidR="00B96526" w:rsidRPr="00A32F7F" w:rsidRDefault="00B96526" w:rsidP="000E6C7A">
      <w:pPr>
        <w:pStyle w:val="a3"/>
        <w:spacing w:before="0" w:after="0"/>
        <w:jc w:val="center"/>
        <w:rPr>
          <w:rFonts w:ascii="Times New Roman" w:hAnsi="Times New Roman" w:cs="Times New Roman"/>
          <w:lang w:val="ru-RU"/>
        </w:rPr>
      </w:pPr>
    </w:p>
    <w:p w14:paraId="6A6725D3" w14:textId="7CFA2B0A" w:rsidR="006A0AE2" w:rsidRPr="00A32F7F" w:rsidRDefault="006A0AE2"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 xml:space="preserve">ПОЛОЖЕНИЕ </w:t>
      </w:r>
    </w:p>
    <w:p w14:paraId="24520CA1" w14:textId="380832AE" w:rsidR="005B1EF7" w:rsidRPr="00A32F7F" w:rsidRDefault="005B1EF7"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НКО Фонд «МКК ЕАО»</w:t>
      </w:r>
    </w:p>
    <w:p w14:paraId="6A776782" w14:textId="73BFBFBE" w:rsidR="005B1EF7" w:rsidRPr="00A32F7F" w:rsidRDefault="006A0AE2"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о предоставлени</w:t>
      </w:r>
      <w:r w:rsidR="005B6AE3" w:rsidRPr="00A32F7F">
        <w:rPr>
          <w:rFonts w:ascii="Times New Roman" w:hAnsi="Times New Roman" w:cs="Times New Roman"/>
          <w:lang w:val="ru-RU"/>
        </w:rPr>
        <w:t>и</w:t>
      </w:r>
      <w:r w:rsidRPr="00A32F7F">
        <w:rPr>
          <w:rFonts w:ascii="Times New Roman" w:hAnsi="Times New Roman" w:cs="Times New Roman"/>
          <w:lang w:val="ru-RU"/>
        </w:rPr>
        <w:t xml:space="preserve"> займов </w:t>
      </w:r>
      <w:r w:rsidR="00E62AB5" w:rsidRPr="00A32F7F">
        <w:rPr>
          <w:rFonts w:ascii="Times New Roman" w:hAnsi="Times New Roman" w:cs="Times New Roman"/>
          <w:lang w:val="ru-RU"/>
        </w:rPr>
        <w:t xml:space="preserve">субъектам деятельности в сфере промышленности </w:t>
      </w:r>
    </w:p>
    <w:p w14:paraId="17A6CF72" w14:textId="69E1493F" w:rsidR="00B96526" w:rsidRPr="00A32F7F" w:rsidRDefault="005B1EF7"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 xml:space="preserve"> на территории Еврейской автономной области</w:t>
      </w:r>
    </w:p>
    <w:p w14:paraId="02C3E2B0" w14:textId="7C16A48E" w:rsidR="0039150B" w:rsidRPr="00A32F7F" w:rsidRDefault="0039150B"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 xml:space="preserve">(в редакции от </w:t>
      </w:r>
      <w:r w:rsidR="003C0CF7" w:rsidRPr="00A32F7F">
        <w:rPr>
          <w:rFonts w:ascii="Times New Roman" w:hAnsi="Times New Roman" w:cs="Times New Roman"/>
          <w:lang w:val="ru-RU"/>
        </w:rPr>
        <w:t>25</w:t>
      </w:r>
      <w:r w:rsidRPr="00A32F7F">
        <w:rPr>
          <w:rFonts w:ascii="Times New Roman" w:hAnsi="Times New Roman" w:cs="Times New Roman"/>
          <w:lang w:val="ru-RU"/>
        </w:rPr>
        <w:t>.0</w:t>
      </w:r>
      <w:r w:rsidR="003C0CF7" w:rsidRPr="00A32F7F">
        <w:rPr>
          <w:rFonts w:ascii="Times New Roman" w:hAnsi="Times New Roman" w:cs="Times New Roman"/>
          <w:lang w:val="ru-RU"/>
        </w:rPr>
        <w:t>9</w:t>
      </w:r>
      <w:r w:rsidRPr="00A32F7F">
        <w:rPr>
          <w:rFonts w:ascii="Times New Roman" w:hAnsi="Times New Roman" w:cs="Times New Roman"/>
          <w:lang w:val="ru-RU"/>
        </w:rPr>
        <w:t>.202</w:t>
      </w:r>
      <w:r w:rsidR="003C0CF7" w:rsidRPr="00A32F7F">
        <w:rPr>
          <w:rFonts w:ascii="Times New Roman" w:hAnsi="Times New Roman" w:cs="Times New Roman"/>
          <w:lang w:val="ru-RU"/>
        </w:rPr>
        <w:t>3</w:t>
      </w:r>
      <w:r w:rsidRPr="00A32F7F">
        <w:rPr>
          <w:rFonts w:ascii="Times New Roman" w:hAnsi="Times New Roman" w:cs="Times New Roman"/>
          <w:lang w:val="ru-RU"/>
        </w:rPr>
        <w:t xml:space="preserve"> г.)</w:t>
      </w:r>
    </w:p>
    <w:p w14:paraId="0BB57D68" w14:textId="77777777" w:rsidR="00B96526" w:rsidRPr="00A32F7F" w:rsidRDefault="00B96526" w:rsidP="000E6C7A">
      <w:pPr>
        <w:pStyle w:val="a3"/>
        <w:spacing w:before="0" w:after="0"/>
        <w:jc w:val="center"/>
        <w:rPr>
          <w:rFonts w:ascii="Times New Roman" w:hAnsi="Times New Roman" w:cs="Times New Roman"/>
          <w:lang w:val="ru-RU"/>
        </w:rPr>
      </w:pPr>
    </w:p>
    <w:p w14:paraId="4C98BD0C" w14:textId="77777777" w:rsidR="00B96526" w:rsidRPr="00A32F7F" w:rsidRDefault="00B96526" w:rsidP="000E6C7A">
      <w:pPr>
        <w:pStyle w:val="a3"/>
        <w:spacing w:before="0" w:after="0"/>
        <w:jc w:val="center"/>
        <w:rPr>
          <w:rFonts w:ascii="Times New Roman" w:hAnsi="Times New Roman" w:cs="Times New Roman"/>
          <w:lang w:val="ru-RU"/>
        </w:rPr>
      </w:pPr>
    </w:p>
    <w:p w14:paraId="1A994D07" w14:textId="77777777" w:rsidR="00B96526" w:rsidRPr="00A32F7F" w:rsidRDefault="00B96526" w:rsidP="000E6C7A">
      <w:pPr>
        <w:pStyle w:val="a3"/>
        <w:spacing w:before="0" w:after="0"/>
        <w:jc w:val="center"/>
        <w:rPr>
          <w:rFonts w:ascii="Times New Roman" w:hAnsi="Times New Roman" w:cs="Times New Roman"/>
          <w:lang w:val="ru-RU"/>
        </w:rPr>
      </w:pPr>
    </w:p>
    <w:p w14:paraId="062CCCF4" w14:textId="77777777" w:rsidR="00B96526" w:rsidRPr="00A32F7F" w:rsidRDefault="00B96526" w:rsidP="000E6C7A">
      <w:pPr>
        <w:pStyle w:val="a3"/>
        <w:spacing w:before="0" w:after="0"/>
        <w:jc w:val="center"/>
        <w:rPr>
          <w:rFonts w:ascii="Times New Roman" w:hAnsi="Times New Roman" w:cs="Times New Roman"/>
          <w:lang w:val="ru-RU"/>
        </w:rPr>
      </w:pPr>
    </w:p>
    <w:p w14:paraId="7FBF6416" w14:textId="77777777" w:rsidR="00B96526" w:rsidRPr="00A32F7F" w:rsidRDefault="00B96526" w:rsidP="000E6C7A">
      <w:pPr>
        <w:pStyle w:val="a3"/>
        <w:spacing w:before="0" w:after="0"/>
        <w:jc w:val="center"/>
        <w:rPr>
          <w:rFonts w:ascii="Times New Roman" w:hAnsi="Times New Roman" w:cs="Times New Roman"/>
          <w:lang w:val="ru-RU"/>
        </w:rPr>
      </w:pPr>
    </w:p>
    <w:p w14:paraId="6C6F89B7" w14:textId="77777777" w:rsidR="00B96526" w:rsidRPr="00A32F7F" w:rsidRDefault="00B96526" w:rsidP="000E6C7A">
      <w:pPr>
        <w:pStyle w:val="a3"/>
        <w:spacing w:before="0" w:after="0"/>
        <w:jc w:val="center"/>
        <w:rPr>
          <w:rFonts w:ascii="Times New Roman" w:hAnsi="Times New Roman" w:cs="Times New Roman"/>
          <w:lang w:val="ru-RU"/>
        </w:rPr>
      </w:pPr>
    </w:p>
    <w:p w14:paraId="0E0316B6" w14:textId="77777777" w:rsidR="00B96526" w:rsidRPr="00A32F7F" w:rsidRDefault="00B96526" w:rsidP="000E6C7A">
      <w:pPr>
        <w:pStyle w:val="a3"/>
        <w:spacing w:before="0" w:after="0"/>
        <w:jc w:val="center"/>
        <w:rPr>
          <w:rFonts w:ascii="Times New Roman" w:hAnsi="Times New Roman" w:cs="Times New Roman"/>
          <w:lang w:val="ru-RU"/>
        </w:rPr>
      </w:pPr>
    </w:p>
    <w:p w14:paraId="278B06E1" w14:textId="77777777" w:rsidR="00B96526" w:rsidRPr="00A32F7F" w:rsidRDefault="00B96526" w:rsidP="000E6C7A">
      <w:pPr>
        <w:pStyle w:val="a3"/>
        <w:spacing w:before="0" w:after="0"/>
        <w:jc w:val="center"/>
        <w:rPr>
          <w:rFonts w:ascii="Times New Roman" w:hAnsi="Times New Roman" w:cs="Times New Roman"/>
          <w:lang w:val="ru-RU"/>
        </w:rPr>
      </w:pPr>
    </w:p>
    <w:p w14:paraId="1B93B983" w14:textId="77777777" w:rsidR="00B96526" w:rsidRPr="00A32F7F" w:rsidRDefault="00B96526" w:rsidP="000E6C7A">
      <w:pPr>
        <w:pStyle w:val="a3"/>
        <w:spacing w:before="0" w:after="0"/>
        <w:jc w:val="center"/>
        <w:rPr>
          <w:rFonts w:ascii="Times New Roman" w:hAnsi="Times New Roman" w:cs="Times New Roman"/>
          <w:lang w:val="ru-RU"/>
        </w:rPr>
      </w:pPr>
    </w:p>
    <w:p w14:paraId="0D408CEB" w14:textId="77777777" w:rsidR="00B96526" w:rsidRPr="00A32F7F" w:rsidRDefault="00B96526" w:rsidP="000E6C7A">
      <w:pPr>
        <w:pStyle w:val="a3"/>
        <w:spacing w:before="0" w:after="0"/>
        <w:jc w:val="center"/>
        <w:rPr>
          <w:rFonts w:ascii="Times New Roman" w:hAnsi="Times New Roman" w:cs="Times New Roman"/>
          <w:lang w:val="ru-RU"/>
        </w:rPr>
      </w:pPr>
    </w:p>
    <w:p w14:paraId="006ABAF0" w14:textId="77777777" w:rsidR="00B96526" w:rsidRPr="00A32F7F" w:rsidRDefault="00B96526" w:rsidP="000E6C7A">
      <w:pPr>
        <w:pStyle w:val="a3"/>
        <w:spacing w:before="0" w:after="0"/>
        <w:jc w:val="center"/>
        <w:rPr>
          <w:rFonts w:ascii="Times New Roman" w:hAnsi="Times New Roman" w:cs="Times New Roman"/>
          <w:lang w:val="ru-RU"/>
        </w:rPr>
      </w:pPr>
    </w:p>
    <w:p w14:paraId="19923912" w14:textId="77777777" w:rsidR="00B96526" w:rsidRPr="00A32F7F" w:rsidRDefault="00B96526" w:rsidP="000E6C7A">
      <w:pPr>
        <w:pStyle w:val="a3"/>
        <w:spacing w:before="0" w:after="0"/>
        <w:jc w:val="center"/>
        <w:rPr>
          <w:rFonts w:ascii="Times New Roman" w:hAnsi="Times New Roman" w:cs="Times New Roman"/>
          <w:lang w:val="ru-RU"/>
        </w:rPr>
      </w:pPr>
    </w:p>
    <w:p w14:paraId="19A41DA4" w14:textId="77777777" w:rsidR="00B96526" w:rsidRPr="00A32F7F" w:rsidRDefault="00B96526" w:rsidP="000E6C7A">
      <w:pPr>
        <w:pStyle w:val="a3"/>
        <w:spacing w:before="0" w:after="0"/>
        <w:jc w:val="center"/>
        <w:rPr>
          <w:rFonts w:ascii="Times New Roman" w:hAnsi="Times New Roman" w:cs="Times New Roman"/>
          <w:lang w:val="ru-RU"/>
        </w:rPr>
      </w:pPr>
    </w:p>
    <w:p w14:paraId="4811E11A" w14:textId="77777777" w:rsidR="00B96526" w:rsidRPr="00A32F7F" w:rsidRDefault="00B96526" w:rsidP="000E6C7A">
      <w:pPr>
        <w:pStyle w:val="a3"/>
        <w:spacing w:before="0" w:after="0"/>
        <w:jc w:val="center"/>
        <w:rPr>
          <w:rFonts w:ascii="Times New Roman" w:hAnsi="Times New Roman" w:cs="Times New Roman"/>
          <w:lang w:val="ru-RU"/>
        </w:rPr>
      </w:pPr>
    </w:p>
    <w:p w14:paraId="70F56D55" w14:textId="77777777" w:rsidR="00B96526" w:rsidRPr="00A32F7F" w:rsidRDefault="00B96526" w:rsidP="000E6C7A">
      <w:pPr>
        <w:pStyle w:val="a3"/>
        <w:spacing w:before="0" w:after="0"/>
        <w:jc w:val="center"/>
        <w:rPr>
          <w:rFonts w:ascii="Times New Roman" w:hAnsi="Times New Roman" w:cs="Times New Roman"/>
          <w:lang w:val="ru-RU"/>
        </w:rPr>
      </w:pPr>
    </w:p>
    <w:p w14:paraId="127057F5" w14:textId="77777777" w:rsidR="00B96526" w:rsidRPr="00A32F7F" w:rsidRDefault="00B96526" w:rsidP="000E6C7A">
      <w:pPr>
        <w:pStyle w:val="a3"/>
        <w:spacing w:before="0" w:after="0"/>
        <w:jc w:val="center"/>
        <w:rPr>
          <w:rFonts w:ascii="Times New Roman" w:hAnsi="Times New Roman" w:cs="Times New Roman"/>
          <w:lang w:val="ru-RU"/>
        </w:rPr>
      </w:pPr>
    </w:p>
    <w:p w14:paraId="7AEB1210" w14:textId="77777777" w:rsidR="00B96526" w:rsidRPr="00A32F7F" w:rsidRDefault="00B96526" w:rsidP="000E6C7A">
      <w:pPr>
        <w:pStyle w:val="a3"/>
        <w:spacing w:before="0" w:after="0"/>
        <w:jc w:val="center"/>
        <w:rPr>
          <w:rFonts w:ascii="Times New Roman" w:hAnsi="Times New Roman" w:cs="Times New Roman"/>
          <w:lang w:val="ru-RU"/>
        </w:rPr>
      </w:pPr>
    </w:p>
    <w:p w14:paraId="2720FBA1" w14:textId="77777777" w:rsidR="00B96526" w:rsidRPr="00A32F7F" w:rsidRDefault="00B96526" w:rsidP="000E6C7A">
      <w:pPr>
        <w:pStyle w:val="a3"/>
        <w:spacing w:before="0" w:after="0"/>
        <w:jc w:val="center"/>
        <w:rPr>
          <w:rFonts w:ascii="Times New Roman" w:hAnsi="Times New Roman" w:cs="Times New Roman"/>
          <w:lang w:val="ru-RU"/>
        </w:rPr>
      </w:pPr>
    </w:p>
    <w:p w14:paraId="3762273B" w14:textId="77777777" w:rsidR="00B96526" w:rsidRPr="00A32F7F" w:rsidRDefault="00B96526" w:rsidP="000E6C7A">
      <w:pPr>
        <w:pStyle w:val="a3"/>
        <w:spacing w:before="0" w:after="0"/>
        <w:jc w:val="center"/>
        <w:rPr>
          <w:rFonts w:ascii="Times New Roman" w:hAnsi="Times New Roman" w:cs="Times New Roman"/>
          <w:lang w:val="ru-RU"/>
        </w:rPr>
      </w:pPr>
    </w:p>
    <w:p w14:paraId="4B87D0CF" w14:textId="77777777" w:rsidR="00B96526" w:rsidRPr="00A32F7F" w:rsidRDefault="00B96526" w:rsidP="000E6C7A">
      <w:pPr>
        <w:pStyle w:val="a3"/>
        <w:spacing w:before="0" w:after="0"/>
        <w:jc w:val="center"/>
        <w:rPr>
          <w:rFonts w:ascii="Times New Roman" w:hAnsi="Times New Roman" w:cs="Times New Roman"/>
          <w:lang w:val="ru-RU"/>
        </w:rPr>
      </w:pPr>
    </w:p>
    <w:p w14:paraId="34626EE4" w14:textId="57D925F7" w:rsidR="00B96526" w:rsidRPr="00A32F7F" w:rsidRDefault="00B96526" w:rsidP="000E6C7A">
      <w:pPr>
        <w:pStyle w:val="a3"/>
        <w:spacing w:before="0" w:after="0"/>
        <w:jc w:val="center"/>
        <w:rPr>
          <w:rFonts w:ascii="Times New Roman" w:hAnsi="Times New Roman" w:cs="Times New Roman"/>
          <w:lang w:val="ru-RU"/>
        </w:rPr>
      </w:pPr>
    </w:p>
    <w:p w14:paraId="409255FD" w14:textId="48F99BE8" w:rsidR="00BE6CDD" w:rsidRPr="00A32F7F" w:rsidRDefault="00BE6CDD" w:rsidP="000E6C7A">
      <w:pPr>
        <w:pStyle w:val="a3"/>
        <w:spacing w:before="0" w:after="0"/>
        <w:jc w:val="center"/>
        <w:rPr>
          <w:rFonts w:ascii="Times New Roman" w:hAnsi="Times New Roman" w:cs="Times New Roman"/>
          <w:lang w:val="ru-RU"/>
        </w:rPr>
      </w:pPr>
    </w:p>
    <w:p w14:paraId="2ADEFAAF" w14:textId="4743D887" w:rsidR="00BE6CDD" w:rsidRPr="00A32F7F" w:rsidRDefault="00BE6CDD" w:rsidP="000E6C7A">
      <w:pPr>
        <w:pStyle w:val="a3"/>
        <w:spacing w:before="0" w:after="0"/>
        <w:jc w:val="center"/>
        <w:rPr>
          <w:rFonts w:ascii="Times New Roman" w:hAnsi="Times New Roman" w:cs="Times New Roman"/>
          <w:lang w:val="ru-RU"/>
        </w:rPr>
      </w:pPr>
    </w:p>
    <w:p w14:paraId="10D67B6D" w14:textId="0F49C9E9" w:rsidR="00BE6CDD" w:rsidRPr="00A32F7F" w:rsidRDefault="00BE6CDD" w:rsidP="000E6C7A">
      <w:pPr>
        <w:pStyle w:val="a3"/>
        <w:spacing w:before="0" w:after="0"/>
        <w:jc w:val="center"/>
        <w:rPr>
          <w:rFonts w:ascii="Times New Roman" w:hAnsi="Times New Roman" w:cs="Times New Roman"/>
          <w:lang w:val="ru-RU"/>
        </w:rPr>
      </w:pPr>
    </w:p>
    <w:p w14:paraId="1CD3A3CC" w14:textId="77777777" w:rsidR="00BE6CDD" w:rsidRPr="00A32F7F" w:rsidRDefault="00BE6CDD" w:rsidP="000E6C7A">
      <w:pPr>
        <w:pStyle w:val="a3"/>
        <w:spacing w:before="0" w:after="0"/>
        <w:jc w:val="center"/>
        <w:rPr>
          <w:rFonts w:ascii="Times New Roman" w:hAnsi="Times New Roman" w:cs="Times New Roman"/>
          <w:lang w:val="ru-RU"/>
        </w:rPr>
      </w:pPr>
    </w:p>
    <w:p w14:paraId="3F44E490" w14:textId="77777777" w:rsidR="00B96526" w:rsidRPr="00A32F7F" w:rsidRDefault="00B96526" w:rsidP="000E6C7A">
      <w:pPr>
        <w:pStyle w:val="a3"/>
        <w:spacing w:before="0" w:after="0"/>
        <w:jc w:val="center"/>
        <w:rPr>
          <w:rFonts w:ascii="Times New Roman" w:hAnsi="Times New Roman" w:cs="Times New Roman"/>
          <w:lang w:val="ru-RU"/>
        </w:rPr>
      </w:pPr>
    </w:p>
    <w:p w14:paraId="510149F1" w14:textId="77777777" w:rsidR="00B96526" w:rsidRPr="00A32F7F" w:rsidRDefault="00B96526" w:rsidP="000E6C7A">
      <w:pPr>
        <w:pStyle w:val="a3"/>
        <w:spacing w:before="0" w:after="0"/>
        <w:jc w:val="center"/>
        <w:rPr>
          <w:rFonts w:ascii="Times New Roman" w:hAnsi="Times New Roman" w:cs="Times New Roman"/>
          <w:lang w:val="ru-RU"/>
        </w:rPr>
      </w:pPr>
    </w:p>
    <w:p w14:paraId="397E9664" w14:textId="77777777" w:rsidR="00B96526" w:rsidRPr="00A32F7F" w:rsidRDefault="00B96526" w:rsidP="000E6C7A">
      <w:pPr>
        <w:pStyle w:val="a3"/>
        <w:spacing w:before="0" w:after="0"/>
        <w:jc w:val="center"/>
        <w:rPr>
          <w:rFonts w:ascii="Times New Roman" w:hAnsi="Times New Roman" w:cs="Times New Roman"/>
          <w:lang w:val="ru-RU"/>
        </w:rPr>
      </w:pPr>
    </w:p>
    <w:p w14:paraId="18079374" w14:textId="0A4C30DD" w:rsidR="00B96526" w:rsidRPr="00A32F7F" w:rsidRDefault="00B96526" w:rsidP="000E6C7A">
      <w:pPr>
        <w:pStyle w:val="a3"/>
        <w:spacing w:before="0" w:after="0"/>
        <w:jc w:val="center"/>
        <w:rPr>
          <w:rFonts w:ascii="Times New Roman" w:hAnsi="Times New Roman" w:cs="Times New Roman"/>
          <w:lang w:val="ru-RU"/>
        </w:rPr>
      </w:pPr>
      <w:r w:rsidRPr="00A32F7F">
        <w:rPr>
          <w:rFonts w:ascii="Times New Roman" w:hAnsi="Times New Roman" w:cs="Times New Roman"/>
          <w:lang w:val="ru-RU"/>
        </w:rPr>
        <w:t>г. Биробиджан, 20</w:t>
      </w:r>
      <w:r w:rsidR="00337D9B" w:rsidRPr="00A32F7F">
        <w:rPr>
          <w:rFonts w:ascii="Times New Roman" w:hAnsi="Times New Roman" w:cs="Times New Roman"/>
          <w:lang w:val="ru-RU"/>
        </w:rPr>
        <w:t>2</w:t>
      </w:r>
      <w:r w:rsidR="003C0CF7" w:rsidRPr="00A32F7F">
        <w:rPr>
          <w:rFonts w:ascii="Times New Roman" w:hAnsi="Times New Roman" w:cs="Times New Roman"/>
          <w:lang w:val="ru-RU"/>
        </w:rPr>
        <w:t>3</w:t>
      </w:r>
      <w:r w:rsidR="00337D9B" w:rsidRPr="00A32F7F">
        <w:rPr>
          <w:rFonts w:ascii="Times New Roman" w:hAnsi="Times New Roman" w:cs="Times New Roman"/>
          <w:lang w:val="ru-RU"/>
        </w:rPr>
        <w:t xml:space="preserve"> </w:t>
      </w:r>
      <w:r w:rsidRPr="00A32F7F">
        <w:rPr>
          <w:rFonts w:ascii="Times New Roman" w:hAnsi="Times New Roman" w:cs="Times New Roman"/>
          <w:lang w:val="ru-RU"/>
        </w:rPr>
        <w:t>г.</w:t>
      </w:r>
    </w:p>
    <w:p w14:paraId="75B07FE9" w14:textId="77777777" w:rsidR="00B96526" w:rsidRPr="00A32F7F" w:rsidRDefault="00B96526">
      <w:pPr>
        <w:rPr>
          <w:rFonts w:ascii="Times New Roman" w:hAnsi="Times New Roman" w:cs="Times New Roman"/>
          <w:lang w:val="ru-RU"/>
        </w:rPr>
      </w:pPr>
      <w:r w:rsidRPr="00A32F7F">
        <w:rPr>
          <w:rFonts w:ascii="Times New Roman" w:hAnsi="Times New Roman" w:cs="Times New Roman"/>
          <w:lang w:val="ru-RU"/>
        </w:rPr>
        <w:br w:type="page"/>
      </w:r>
    </w:p>
    <w:p w14:paraId="0F280562" w14:textId="5824F79B" w:rsidR="00A86C62" w:rsidRPr="00A32F7F" w:rsidRDefault="006A0AE2" w:rsidP="00205CCD">
      <w:pPr>
        <w:pStyle w:val="Compact"/>
        <w:numPr>
          <w:ilvl w:val="0"/>
          <w:numId w:val="1"/>
        </w:numPr>
        <w:spacing w:before="0" w:after="0"/>
        <w:ind w:left="0" w:firstLine="0"/>
        <w:jc w:val="center"/>
        <w:rPr>
          <w:rFonts w:ascii="Times New Roman" w:hAnsi="Times New Roman" w:cs="Times New Roman"/>
        </w:rPr>
      </w:pPr>
      <w:r w:rsidRPr="00A32F7F">
        <w:rPr>
          <w:rFonts w:ascii="Times New Roman" w:hAnsi="Times New Roman" w:cs="Times New Roman"/>
        </w:rPr>
        <w:lastRenderedPageBreak/>
        <w:t>ОБЩИЕ ПОЛОЖЕНИЯ</w:t>
      </w:r>
      <w:r w:rsidR="004C4926" w:rsidRPr="00A32F7F">
        <w:rPr>
          <w:rFonts w:ascii="Times New Roman" w:hAnsi="Times New Roman" w:cs="Times New Roman"/>
          <w:lang w:val="ru-RU"/>
        </w:rPr>
        <w:t>, ТЕРМИНЫ</w:t>
      </w:r>
    </w:p>
    <w:p w14:paraId="6D0E6A09" w14:textId="77777777" w:rsidR="00B210DA" w:rsidRPr="00A32F7F" w:rsidRDefault="006A0AE2" w:rsidP="00205CCD">
      <w:pPr>
        <w:pStyle w:val="FirstParagraph"/>
        <w:ind w:firstLine="709"/>
        <w:rPr>
          <w:sz w:val="24"/>
          <w:szCs w:val="24"/>
        </w:rPr>
      </w:pPr>
      <w:r w:rsidRPr="00A32F7F">
        <w:rPr>
          <w:sz w:val="24"/>
          <w:szCs w:val="24"/>
        </w:rPr>
        <w:t>1.1. Настоящее Положение разработано в соответствии с</w:t>
      </w:r>
      <w:r w:rsidR="00B210DA" w:rsidRPr="00A32F7F">
        <w:rPr>
          <w:sz w:val="24"/>
          <w:szCs w:val="24"/>
        </w:rPr>
        <w:t>:</w:t>
      </w:r>
    </w:p>
    <w:p w14:paraId="1827FF72" w14:textId="77777777" w:rsidR="00B210DA" w:rsidRPr="00A32F7F" w:rsidRDefault="00B210DA" w:rsidP="00205CCD">
      <w:pPr>
        <w:pStyle w:val="FirstParagraph"/>
        <w:ind w:firstLine="709"/>
        <w:rPr>
          <w:sz w:val="24"/>
          <w:szCs w:val="24"/>
        </w:rPr>
      </w:pPr>
      <w:r w:rsidRPr="00A32F7F">
        <w:rPr>
          <w:sz w:val="24"/>
          <w:szCs w:val="24"/>
        </w:rPr>
        <w:t>-</w:t>
      </w:r>
      <w:r w:rsidR="006A0AE2" w:rsidRPr="00A32F7F">
        <w:rPr>
          <w:sz w:val="24"/>
          <w:szCs w:val="24"/>
        </w:rPr>
        <w:t xml:space="preserve"> Гражданским кодексом Российской Федерации</w:t>
      </w:r>
      <w:r w:rsidRPr="00A32F7F">
        <w:rPr>
          <w:sz w:val="24"/>
          <w:szCs w:val="24"/>
        </w:rPr>
        <w:t>;</w:t>
      </w:r>
    </w:p>
    <w:p w14:paraId="60E3C6A9" w14:textId="4B0B5567" w:rsidR="00B210DA" w:rsidRPr="00A32F7F" w:rsidRDefault="00B210DA" w:rsidP="00B210DA">
      <w:pPr>
        <w:pStyle w:val="FirstParagraph"/>
        <w:ind w:firstLine="709"/>
        <w:rPr>
          <w:sz w:val="24"/>
          <w:szCs w:val="24"/>
        </w:rPr>
      </w:pPr>
      <w:r w:rsidRPr="00A32F7F">
        <w:rPr>
          <w:sz w:val="24"/>
          <w:szCs w:val="24"/>
        </w:rPr>
        <w:t>- Федеральн</w:t>
      </w:r>
      <w:r w:rsidR="002272F7" w:rsidRPr="00A32F7F">
        <w:rPr>
          <w:sz w:val="24"/>
          <w:szCs w:val="24"/>
        </w:rPr>
        <w:t>ым</w:t>
      </w:r>
      <w:r w:rsidRPr="00A32F7F">
        <w:rPr>
          <w:sz w:val="24"/>
          <w:szCs w:val="24"/>
        </w:rPr>
        <w:t xml:space="preserve"> закон</w:t>
      </w:r>
      <w:r w:rsidR="002272F7" w:rsidRPr="00A32F7F">
        <w:rPr>
          <w:sz w:val="24"/>
          <w:szCs w:val="24"/>
        </w:rPr>
        <w:t>ом</w:t>
      </w:r>
      <w:r w:rsidRPr="00A32F7F">
        <w:rPr>
          <w:sz w:val="24"/>
          <w:szCs w:val="24"/>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A32F7F" w:rsidRDefault="00B210DA" w:rsidP="00B210DA">
      <w:pPr>
        <w:pStyle w:val="FirstParagraph"/>
        <w:ind w:firstLine="709"/>
        <w:rPr>
          <w:sz w:val="24"/>
          <w:szCs w:val="24"/>
        </w:rPr>
      </w:pPr>
      <w:r w:rsidRPr="00A32F7F">
        <w:rPr>
          <w:sz w:val="24"/>
          <w:szCs w:val="24"/>
        </w:rPr>
        <w:t xml:space="preserve">- </w:t>
      </w:r>
      <w:r w:rsidR="002272F7" w:rsidRPr="00A32F7F">
        <w:rPr>
          <w:sz w:val="24"/>
          <w:szCs w:val="24"/>
        </w:rPr>
        <w:t xml:space="preserve">Федеральным законом </w:t>
      </w:r>
      <w:r w:rsidRPr="00A32F7F">
        <w:rPr>
          <w:sz w:val="24"/>
          <w:szCs w:val="24"/>
        </w:rPr>
        <w:t>«О развитии малого и среднего предпринимательства» от 24.07.2007 № 209-ФЗ (далее – 209-ФЗ);</w:t>
      </w:r>
    </w:p>
    <w:p w14:paraId="4EB8E5BE" w14:textId="7ECBE5BA" w:rsidR="00B210DA" w:rsidRPr="00A32F7F" w:rsidRDefault="00B210DA" w:rsidP="00B210DA">
      <w:pPr>
        <w:pStyle w:val="FirstParagraph"/>
        <w:ind w:firstLine="709"/>
        <w:rPr>
          <w:sz w:val="24"/>
          <w:szCs w:val="24"/>
        </w:rPr>
      </w:pPr>
      <w:r w:rsidRPr="00A32F7F">
        <w:rPr>
          <w:sz w:val="24"/>
          <w:szCs w:val="24"/>
        </w:rPr>
        <w:t xml:space="preserve">- </w:t>
      </w:r>
      <w:r w:rsidR="002272F7" w:rsidRPr="00A32F7F">
        <w:rPr>
          <w:sz w:val="24"/>
          <w:szCs w:val="24"/>
        </w:rPr>
        <w:t xml:space="preserve">Федеральным законом </w:t>
      </w:r>
      <w:r w:rsidRPr="00A32F7F">
        <w:rPr>
          <w:sz w:val="24"/>
          <w:szCs w:val="24"/>
        </w:rPr>
        <w:t>«О микрофинансовой деятельности и микрофинансовых организациях» от 02.07.2010 № 151-ФЗ (далее – 151-ФЗ);</w:t>
      </w:r>
    </w:p>
    <w:p w14:paraId="52994E1D" w14:textId="1C74FA74" w:rsidR="00B210DA" w:rsidRPr="00A32F7F" w:rsidRDefault="00B210DA" w:rsidP="00B210DA">
      <w:pPr>
        <w:pStyle w:val="FirstParagraph"/>
        <w:ind w:firstLine="709"/>
        <w:rPr>
          <w:rFonts w:eastAsia="Times New Roman"/>
          <w:bCs/>
          <w:kern w:val="28"/>
          <w:sz w:val="24"/>
          <w:szCs w:val="24"/>
        </w:rPr>
      </w:pPr>
      <w:r w:rsidRPr="00A32F7F">
        <w:rPr>
          <w:sz w:val="24"/>
          <w:szCs w:val="24"/>
        </w:rPr>
        <w:t xml:space="preserve">- </w:t>
      </w:r>
      <w:r w:rsidR="00D57905" w:rsidRPr="00A32F7F">
        <w:rPr>
          <w:rFonts w:eastAsia="Times New Roman"/>
          <w:bCs/>
          <w:kern w:val="28"/>
          <w:sz w:val="24"/>
          <w:szCs w:val="24"/>
        </w:rPr>
        <w:t xml:space="preserve">Федеральным законом от 31.12.2014 г. № 488-ФЗ «О промышленной политике в Российской Федерации», </w:t>
      </w:r>
    </w:p>
    <w:p w14:paraId="3358A35A" w14:textId="387E3F43" w:rsidR="00A86C62" w:rsidRPr="00A32F7F" w:rsidRDefault="00B210DA" w:rsidP="00205CCD">
      <w:pPr>
        <w:pStyle w:val="FirstParagraph"/>
        <w:ind w:firstLine="709"/>
        <w:rPr>
          <w:sz w:val="24"/>
          <w:szCs w:val="24"/>
        </w:rPr>
      </w:pPr>
      <w:r w:rsidRPr="00A32F7F">
        <w:rPr>
          <w:rFonts w:eastAsia="Times New Roman"/>
          <w:bCs/>
          <w:kern w:val="28"/>
          <w:sz w:val="24"/>
          <w:szCs w:val="24"/>
        </w:rPr>
        <w:t xml:space="preserve">- </w:t>
      </w:r>
      <w:r w:rsidR="00567CB5" w:rsidRPr="00A32F7F">
        <w:rPr>
          <w:sz w:val="24"/>
          <w:szCs w:val="24"/>
        </w:rPr>
        <w:t>ины</w:t>
      </w:r>
      <w:r w:rsidR="00D14E6D" w:rsidRPr="00A32F7F">
        <w:rPr>
          <w:sz w:val="24"/>
          <w:szCs w:val="24"/>
        </w:rPr>
        <w:t>ми</w:t>
      </w:r>
      <w:r w:rsidR="00567CB5" w:rsidRPr="00A32F7F">
        <w:rPr>
          <w:sz w:val="24"/>
          <w:szCs w:val="24"/>
        </w:rPr>
        <w:t xml:space="preserve"> нормативны</w:t>
      </w:r>
      <w:r w:rsidR="00D14E6D" w:rsidRPr="00A32F7F">
        <w:rPr>
          <w:sz w:val="24"/>
          <w:szCs w:val="24"/>
        </w:rPr>
        <w:t>ми</w:t>
      </w:r>
      <w:r w:rsidR="00567CB5" w:rsidRPr="00A32F7F">
        <w:rPr>
          <w:sz w:val="24"/>
          <w:szCs w:val="24"/>
        </w:rPr>
        <w:t xml:space="preserve"> правовы</w:t>
      </w:r>
      <w:r w:rsidR="00D14E6D" w:rsidRPr="00A32F7F">
        <w:rPr>
          <w:sz w:val="24"/>
          <w:szCs w:val="24"/>
        </w:rPr>
        <w:t xml:space="preserve">ми </w:t>
      </w:r>
      <w:r w:rsidR="00567CB5" w:rsidRPr="00A32F7F">
        <w:rPr>
          <w:sz w:val="24"/>
          <w:szCs w:val="24"/>
        </w:rPr>
        <w:t>акт</w:t>
      </w:r>
      <w:r w:rsidR="00D14E6D" w:rsidRPr="00A32F7F">
        <w:rPr>
          <w:sz w:val="24"/>
          <w:szCs w:val="24"/>
        </w:rPr>
        <w:t>ами</w:t>
      </w:r>
      <w:r w:rsidR="00567CB5" w:rsidRPr="00A32F7F">
        <w:rPr>
          <w:sz w:val="24"/>
          <w:szCs w:val="24"/>
        </w:rPr>
        <w:t xml:space="preserve"> Российской Федерации, Еврейской автономной области, </w:t>
      </w:r>
      <w:r w:rsidR="00D14E6D" w:rsidRPr="00A32F7F">
        <w:rPr>
          <w:sz w:val="24"/>
          <w:szCs w:val="24"/>
        </w:rPr>
        <w:t>Уставом НКО Фонд «МКК ЕАО».</w:t>
      </w:r>
    </w:p>
    <w:p w14:paraId="6A7F75B4" w14:textId="0429874B" w:rsidR="00A86C62" w:rsidRPr="00A32F7F" w:rsidRDefault="006A0AE2" w:rsidP="00205CCD">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 xml:space="preserve">1.2. Настоящее Положение определяет цели, условия и порядок предоставления </w:t>
      </w:r>
      <w:r w:rsidR="00D14E6D" w:rsidRPr="00A32F7F">
        <w:rPr>
          <w:rFonts w:ascii="Times New Roman" w:hAnsi="Times New Roman" w:cs="Times New Roman"/>
          <w:lang w:val="ru-RU"/>
        </w:rPr>
        <w:t>займов</w:t>
      </w:r>
      <w:r w:rsidRPr="00A32F7F">
        <w:rPr>
          <w:rFonts w:ascii="Times New Roman" w:hAnsi="Times New Roman" w:cs="Times New Roman"/>
          <w:lang w:val="ru-RU"/>
        </w:rPr>
        <w:t xml:space="preserve"> </w:t>
      </w:r>
      <w:r w:rsidR="00D57905" w:rsidRPr="00A32F7F">
        <w:rPr>
          <w:rFonts w:ascii="Times New Roman" w:hAnsi="Times New Roman" w:cs="Times New Roman"/>
          <w:lang w:val="ru-RU"/>
        </w:rPr>
        <w:t xml:space="preserve">субъектам деятельности в сфере промышленности </w:t>
      </w:r>
      <w:r w:rsidR="000A66F7" w:rsidRPr="00A32F7F">
        <w:rPr>
          <w:rFonts w:ascii="Times New Roman" w:hAnsi="Times New Roman" w:cs="Times New Roman"/>
          <w:bCs/>
          <w:lang w:val="ru-RU"/>
        </w:rPr>
        <w:t>Еврейской</w:t>
      </w:r>
      <w:r w:rsidR="00DC3243" w:rsidRPr="00A32F7F">
        <w:rPr>
          <w:rFonts w:ascii="Times New Roman" w:hAnsi="Times New Roman" w:cs="Times New Roman"/>
          <w:lang w:val="ru-RU"/>
        </w:rPr>
        <w:t xml:space="preserve"> автономной области н</w:t>
      </w:r>
      <w:r w:rsidRPr="00A32F7F">
        <w:rPr>
          <w:rFonts w:ascii="Times New Roman" w:hAnsi="Times New Roman" w:cs="Times New Roman"/>
          <w:lang w:val="ru-RU"/>
        </w:rPr>
        <w:t>екоммерческой организаци</w:t>
      </w:r>
      <w:r w:rsidR="00B53C84" w:rsidRPr="00A32F7F">
        <w:rPr>
          <w:rFonts w:ascii="Times New Roman" w:hAnsi="Times New Roman" w:cs="Times New Roman"/>
          <w:lang w:val="ru-RU"/>
        </w:rPr>
        <w:t>ей</w:t>
      </w:r>
      <w:r w:rsidRPr="00A32F7F">
        <w:rPr>
          <w:rFonts w:ascii="Times New Roman" w:hAnsi="Times New Roman" w:cs="Times New Roman"/>
          <w:lang w:val="ru-RU"/>
        </w:rPr>
        <w:t xml:space="preserve"> – Фонд</w:t>
      </w:r>
      <w:r w:rsidR="00DC3243" w:rsidRPr="00A32F7F">
        <w:rPr>
          <w:rFonts w:ascii="Times New Roman" w:hAnsi="Times New Roman" w:cs="Times New Roman"/>
          <w:lang w:val="ru-RU"/>
        </w:rPr>
        <w:t>ом</w:t>
      </w:r>
      <w:r w:rsidRPr="00A32F7F">
        <w:rPr>
          <w:rFonts w:ascii="Times New Roman" w:hAnsi="Times New Roman" w:cs="Times New Roman"/>
          <w:lang w:val="ru-RU"/>
        </w:rPr>
        <w:t xml:space="preserve"> «Микрокредитная компания Еврейской автономной области» (далее —Фонд).</w:t>
      </w:r>
    </w:p>
    <w:p w14:paraId="38F5878D" w14:textId="60518301" w:rsidR="00D57905" w:rsidRPr="00A32F7F" w:rsidRDefault="006A0AE2" w:rsidP="00D57905">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 xml:space="preserve">1.3. Цель предоставления </w:t>
      </w:r>
      <w:r w:rsidR="00D57905" w:rsidRPr="00A32F7F">
        <w:rPr>
          <w:rFonts w:ascii="Times New Roman" w:hAnsi="Times New Roman" w:cs="Times New Roman"/>
          <w:lang w:val="ru-RU"/>
        </w:rPr>
        <w:t>займов</w:t>
      </w:r>
      <w:r w:rsidRPr="00A32F7F">
        <w:rPr>
          <w:rFonts w:ascii="Times New Roman" w:hAnsi="Times New Roman" w:cs="Times New Roman"/>
          <w:lang w:val="ru-RU"/>
        </w:rPr>
        <w:t xml:space="preserve"> — </w:t>
      </w:r>
      <w:r w:rsidR="00DC3243" w:rsidRPr="00A32F7F">
        <w:rPr>
          <w:rFonts w:ascii="Times New Roman" w:hAnsi="Times New Roman" w:cs="Times New Roman"/>
          <w:lang w:val="ru-RU"/>
        </w:rPr>
        <w:t xml:space="preserve">обеспечение </w:t>
      </w:r>
      <w:r w:rsidRPr="00A32F7F">
        <w:rPr>
          <w:rFonts w:ascii="Times New Roman" w:hAnsi="Times New Roman" w:cs="Times New Roman"/>
          <w:lang w:val="ru-RU"/>
        </w:rPr>
        <w:t xml:space="preserve">доступа </w:t>
      </w:r>
      <w:r w:rsidR="00D57905" w:rsidRPr="00A32F7F">
        <w:rPr>
          <w:rFonts w:ascii="Times New Roman" w:hAnsi="Times New Roman" w:cs="Times New Roman"/>
          <w:lang w:val="ru-RU"/>
        </w:rPr>
        <w:t xml:space="preserve">субъектам деятельности в сфере промышленности (далее – </w:t>
      </w:r>
      <w:r w:rsidR="007C6828" w:rsidRPr="00A32F7F">
        <w:rPr>
          <w:rFonts w:ascii="Times New Roman" w:hAnsi="Times New Roman" w:cs="Times New Roman"/>
          <w:lang w:val="ru-RU"/>
        </w:rPr>
        <w:t>Заявитель</w:t>
      </w:r>
      <w:r w:rsidR="00D57905" w:rsidRPr="00A32F7F">
        <w:rPr>
          <w:rFonts w:ascii="Times New Roman" w:hAnsi="Times New Roman" w:cs="Times New Roman"/>
          <w:lang w:val="ru-RU"/>
        </w:rPr>
        <w:t xml:space="preserve">) </w:t>
      </w:r>
      <w:r w:rsidRPr="00A32F7F">
        <w:rPr>
          <w:rFonts w:ascii="Times New Roman" w:hAnsi="Times New Roman" w:cs="Times New Roman"/>
          <w:lang w:val="ru-RU"/>
        </w:rPr>
        <w:t xml:space="preserve">к финансовым ресурсам, улучшение условий устойчивого развития </w:t>
      </w:r>
      <w:r w:rsidR="00D57905" w:rsidRPr="00A32F7F">
        <w:rPr>
          <w:rFonts w:ascii="Times New Roman" w:hAnsi="Times New Roman" w:cs="Times New Roman"/>
          <w:lang w:val="ru-RU"/>
        </w:rPr>
        <w:t>промышленности</w:t>
      </w:r>
      <w:r w:rsidRPr="00A32F7F">
        <w:rPr>
          <w:rFonts w:ascii="Times New Roman" w:hAnsi="Times New Roman" w:cs="Times New Roman"/>
          <w:lang w:val="ru-RU"/>
        </w:rPr>
        <w:t xml:space="preserve"> в </w:t>
      </w:r>
      <w:r w:rsidR="008D2C46" w:rsidRPr="00A32F7F">
        <w:rPr>
          <w:rFonts w:ascii="Times New Roman" w:hAnsi="Times New Roman" w:cs="Times New Roman"/>
          <w:lang w:val="ru-RU"/>
        </w:rPr>
        <w:t>ЕАО</w:t>
      </w:r>
      <w:r w:rsidRPr="00A32F7F">
        <w:rPr>
          <w:rFonts w:ascii="Times New Roman" w:hAnsi="Times New Roman" w:cs="Times New Roman"/>
          <w:lang w:val="ru-RU"/>
        </w:rPr>
        <w:t xml:space="preserve">, увеличение доли поступлений в бюджеты бюджетной системы Российской Федерации от уплаты налогов </w:t>
      </w:r>
      <w:r w:rsidR="007C6828" w:rsidRPr="00A32F7F">
        <w:rPr>
          <w:rFonts w:ascii="Times New Roman" w:hAnsi="Times New Roman" w:cs="Times New Roman"/>
          <w:lang w:val="ru-RU"/>
        </w:rPr>
        <w:t>Заявител</w:t>
      </w:r>
      <w:r w:rsidR="002272F7" w:rsidRPr="00A32F7F">
        <w:rPr>
          <w:rFonts w:ascii="Times New Roman" w:hAnsi="Times New Roman" w:cs="Times New Roman"/>
          <w:lang w:val="ru-RU"/>
        </w:rPr>
        <w:t>ями</w:t>
      </w:r>
      <w:r w:rsidR="00D57905" w:rsidRPr="00A32F7F">
        <w:rPr>
          <w:rFonts w:ascii="Times New Roman" w:hAnsi="Times New Roman" w:cs="Times New Roman"/>
          <w:lang w:val="ru-RU"/>
        </w:rPr>
        <w:t>.</w:t>
      </w:r>
    </w:p>
    <w:p w14:paraId="11C48A43" w14:textId="7FACE810" w:rsidR="00E62AB5" w:rsidRPr="00A32F7F" w:rsidRDefault="006A0AE2" w:rsidP="00D57905">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 xml:space="preserve">1.4. Информирование </w:t>
      </w:r>
      <w:r w:rsidR="007C6828" w:rsidRPr="00A32F7F">
        <w:rPr>
          <w:rFonts w:ascii="Times New Roman" w:hAnsi="Times New Roman" w:cs="Times New Roman"/>
          <w:lang w:val="ru-RU"/>
        </w:rPr>
        <w:t>Заявителей</w:t>
      </w:r>
      <w:r w:rsidRPr="00A32F7F">
        <w:rPr>
          <w:rFonts w:ascii="Times New Roman" w:hAnsi="Times New Roman" w:cs="Times New Roman"/>
          <w:lang w:val="ru-RU"/>
        </w:rPr>
        <w:t xml:space="preserve"> о порядке и условиях предоставления </w:t>
      </w:r>
      <w:r w:rsidR="00E62AB5" w:rsidRPr="00A32F7F">
        <w:rPr>
          <w:rFonts w:ascii="Times New Roman" w:hAnsi="Times New Roman" w:cs="Times New Roman"/>
          <w:lang w:val="ru-RU"/>
        </w:rPr>
        <w:t>займов</w:t>
      </w:r>
      <w:r w:rsidRPr="00A32F7F">
        <w:rPr>
          <w:rFonts w:ascii="Times New Roman" w:hAnsi="Times New Roman" w:cs="Times New Roman"/>
          <w:lang w:val="ru-RU"/>
        </w:rPr>
        <w:t xml:space="preserve"> производится путем размещения информации на официальном сайте </w:t>
      </w:r>
      <w:r w:rsidR="00E63388" w:rsidRPr="00A32F7F">
        <w:rPr>
          <w:rFonts w:ascii="Times New Roman" w:hAnsi="Times New Roman" w:cs="Times New Roman"/>
          <w:lang w:val="ru-RU"/>
        </w:rPr>
        <w:t>Фонда</w:t>
      </w:r>
      <w:r w:rsidRPr="00A32F7F">
        <w:rPr>
          <w:rFonts w:ascii="Times New Roman" w:hAnsi="Times New Roman" w:cs="Times New Roman"/>
          <w:lang w:val="ru-RU"/>
        </w:rPr>
        <w:t xml:space="preserve"> в сети Интернет</w:t>
      </w:r>
      <w:r w:rsidR="00F12F24" w:rsidRPr="00A32F7F">
        <w:rPr>
          <w:rFonts w:ascii="Times New Roman" w:hAnsi="Times New Roman" w:cs="Times New Roman"/>
          <w:lang w:val="ru-RU"/>
        </w:rPr>
        <w:t xml:space="preserve"> </w:t>
      </w:r>
      <w:hyperlink r:id="rId8" w:history="1">
        <w:r w:rsidR="00BE6CDD" w:rsidRPr="00A32F7F">
          <w:rPr>
            <w:rStyle w:val="ac"/>
            <w:rFonts w:ascii="Times New Roman" w:hAnsi="Times New Roman" w:cs="Times New Roman"/>
          </w:rPr>
          <w:t>www</w:t>
        </w:r>
        <w:r w:rsidR="00BE6CDD" w:rsidRPr="00A32F7F">
          <w:rPr>
            <w:rStyle w:val="ac"/>
            <w:rFonts w:ascii="Times New Roman" w:hAnsi="Times New Roman" w:cs="Times New Roman"/>
            <w:lang w:val="ru-RU"/>
          </w:rPr>
          <w:t>.</w:t>
        </w:r>
        <w:r w:rsidR="00BE6CDD" w:rsidRPr="00A32F7F">
          <w:rPr>
            <w:rStyle w:val="ac"/>
            <w:rFonts w:ascii="Times New Roman" w:hAnsi="Times New Roman" w:cs="Times New Roman"/>
          </w:rPr>
          <w:t>mybusiness</w:t>
        </w:r>
        <w:r w:rsidR="00BE6CDD" w:rsidRPr="00A32F7F">
          <w:rPr>
            <w:rStyle w:val="ac"/>
            <w:rFonts w:ascii="Times New Roman" w:hAnsi="Times New Roman" w:cs="Times New Roman"/>
            <w:lang w:val="ru-RU"/>
          </w:rPr>
          <w:t>79.</w:t>
        </w:r>
        <w:r w:rsidR="00BE6CDD" w:rsidRPr="00A32F7F">
          <w:rPr>
            <w:rStyle w:val="ac"/>
            <w:rFonts w:ascii="Times New Roman" w:hAnsi="Times New Roman" w:cs="Times New Roman"/>
          </w:rPr>
          <w:t>ru</w:t>
        </w:r>
      </w:hyperlink>
      <w:r w:rsidR="00BE6CDD" w:rsidRPr="00A32F7F">
        <w:rPr>
          <w:rFonts w:ascii="Times New Roman" w:hAnsi="Times New Roman" w:cs="Times New Roman"/>
          <w:lang w:val="ru-RU"/>
        </w:rPr>
        <w:t xml:space="preserve"> </w:t>
      </w:r>
    </w:p>
    <w:p w14:paraId="6A384935" w14:textId="68859CB9" w:rsidR="00A86C62" w:rsidRPr="00A32F7F" w:rsidRDefault="006A0AE2" w:rsidP="00D57905">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 xml:space="preserve">Копия настоящего Положения размещается в помещении, занимаемом </w:t>
      </w:r>
      <w:r w:rsidR="00E63388" w:rsidRPr="00A32F7F">
        <w:rPr>
          <w:rFonts w:ascii="Times New Roman" w:hAnsi="Times New Roman" w:cs="Times New Roman"/>
          <w:lang w:val="ru-RU"/>
        </w:rPr>
        <w:t>Фондом</w:t>
      </w:r>
      <w:r w:rsidRPr="00A32F7F">
        <w:rPr>
          <w:rFonts w:ascii="Times New Roman" w:hAnsi="Times New Roman" w:cs="Times New Roman"/>
          <w:lang w:val="ru-RU"/>
        </w:rPr>
        <w:t xml:space="preserve">, в месте, доступном для обозрения и ознакомления с ними любого заинтересованного лица. </w:t>
      </w:r>
      <w:r w:rsidR="00E63388" w:rsidRPr="00A32F7F">
        <w:rPr>
          <w:rFonts w:ascii="Times New Roman" w:hAnsi="Times New Roman" w:cs="Times New Roman"/>
          <w:lang w:val="ru-RU"/>
        </w:rPr>
        <w:t>Фонд</w:t>
      </w:r>
      <w:r w:rsidRPr="00A32F7F">
        <w:rPr>
          <w:rFonts w:ascii="Times New Roman" w:hAnsi="Times New Roman" w:cs="Times New Roman"/>
          <w:lang w:val="ru-RU"/>
        </w:rPr>
        <w:t xml:space="preserve"> вправе информировать </w:t>
      </w:r>
      <w:r w:rsidR="007C6828" w:rsidRPr="00A32F7F">
        <w:rPr>
          <w:rFonts w:ascii="Times New Roman" w:hAnsi="Times New Roman" w:cs="Times New Roman"/>
          <w:lang w:val="ru-RU"/>
        </w:rPr>
        <w:t>Заявителя</w:t>
      </w:r>
      <w:r w:rsidRPr="00A32F7F">
        <w:rPr>
          <w:rFonts w:ascii="Times New Roman" w:hAnsi="Times New Roman" w:cs="Times New Roman"/>
          <w:lang w:val="ru-RU"/>
        </w:rPr>
        <w:t xml:space="preserve"> о порядке и условиях предоставления </w:t>
      </w:r>
      <w:r w:rsidR="00E62AB5" w:rsidRPr="00A32F7F">
        <w:rPr>
          <w:rFonts w:ascii="Times New Roman" w:hAnsi="Times New Roman" w:cs="Times New Roman"/>
          <w:lang w:val="ru-RU"/>
        </w:rPr>
        <w:t>займов</w:t>
      </w:r>
      <w:r w:rsidRPr="00A32F7F">
        <w:rPr>
          <w:rFonts w:ascii="Times New Roman" w:hAnsi="Times New Roman" w:cs="Times New Roman"/>
          <w:lang w:val="ru-RU"/>
        </w:rPr>
        <w:t xml:space="preserve"> иными способами.</w:t>
      </w:r>
    </w:p>
    <w:p w14:paraId="0C5D66CD" w14:textId="77777777" w:rsidR="00A86C62" w:rsidRPr="00A32F7F" w:rsidRDefault="006A0AE2" w:rsidP="00205CCD">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1.5.  Для целей настоящего Положения используются следующие основные понятия:</w:t>
      </w:r>
    </w:p>
    <w:p w14:paraId="4504E4F3" w14:textId="77777777" w:rsidR="00823784" w:rsidRPr="00A32F7F" w:rsidRDefault="00823784" w:rsidP="00823784">
      <w:pPr>
        <w:pStyle w:val="ConsPlusNormal"/>
        <w:ind w:firstLine="709"/>
        <w:jc w:val="both"/>
        <w:rPr>
          <w:rFonts w:ascii="Times New Roman" w:hAnsi="Times New Roman" w:cs="Times New Roman"/>
          <w:sz w:val="24"/>
          <w:szCs w:val="24"/>
        </w:rPr>
      </w:pPr>
      <w:bookmarkStart w:id="0" w:name="_Toc437460690"/>
      <w:bookmarkStart w:id="1" w:name="_Hlk66869098"/>
      <w:r w:rsidRPr="00A32F7F">
        <w:rPr>
          <w:rFonts w:ascii="Times New Roman" w:hAnsi="Times New Roman" w:cs="Times New Roman"/>
          <w:b/>
          <w:sz w:val="24"/>
          <w:szCs w:val="24"/>
        </w:rPr>
        <w:t>Бенефициарный владелец</w:t>
      </w:r>
      <w:r w:rsidRPr="00A32F7F">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A32F7F" w:rsidRDefault="00823784" w:rsidP="00823784">
      <w:pPr>
        <w:pStyle w:val="ConsPlusNormal"/>
        <w:ind w:firstLine="709"/>
        <w:jc w:val="both"/>
        <w:rPr>
          <w:rFonts w:ascii="Times New Roman" w:eastAsia="Times New Roman" w:hAnsi="Times New Roman" w:cs="Times New Roman"/>
          <w:bCs/>
          <w:spacing w:val="3"/>
          <w:sz w:val="24"/>
          <w:szCs w:val="24"/>
        </w:rPr>
      </w:pPr>
      <w:bookmarkStart w:id="2" w:name="_Toc438817165"/>
      <w:r w:rsidRPr="00A32F7F">
        <w:rPr>
          <w:rFonts w:ascii="Times New Roman" w:eastAsia="Times New Roman" w:hAnsi="Times New Roman" w:cs="Times New Roman"/>
          <w:b/>
          <w:bCs/>
          <w:spacing w:val="3"/>
          <w:sz w:val="24"/>
          <w:szCs w:val="24"/>
        </w:rPr>
        <w:t xml:space="preserve">Группа лиц </w:t>
      </w:r>
      <w:r w:rsidRPr="00A32F7F">
        <w:rPr>
          <w:rFonts w:ascii="Times New Roman" w:eastAsia="Times New Roman" w:hAnsi="Times New Roman" w:cs="Times New Roman"/>
          <w:bCs/>
          <w:spacing w:val="3"/>
          <w:sz w:val="24"/>
          <w:szCs w:val="24"/>
        </w:rPr>
        <w:t xml:space="preserve">– совокупность физических и юридических лиц, каждое из которых </w:t>
      </w:r>
      <w:r w:rsidRPr="00A32F7F">
        <w:rPr>
          <w:rFonts w:ascii="Times New Roman" w:hAnsi="Times New Roman" w:cs="Times New Roman"/>
          <w:sz w:val="24"/>
          <w:szCs w:val="24"/>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A32F7F" w:rsidRDefault="00984E41" w:rsidP="00984E41">
      <w:pPr>
        <w:pStyle w:val="a3"/>
        <w:spacing w:before="0" w:after="0"/>
        <w:ind w:firstLine="709"/>
        <w:jc w:val="both"/>
        <w:rPr>
          <w:rFonts w:ascii="Times New Roman" w:hAnsi="Times New Roman" w:cs="Times New Roman"/>
          <w:lang w:val="ru-RU"/>
        </w:rPr>
      </w:pPr>
      <w:r w:rsidRPr="00A32F7F">
        <w:rPr>
          <w:rFonts w:ascii="Times New Roman" w:hAnsi="Times New Roman" w:cs="Times New Roman"/>
          <w:b/>
          <w:lang w:val="ru-RU"/>
        </w:rPr>
        <w:t>Деловая репутация</w:t>
      </w:r>
      <w:r w:rsidRPr="00A32F7F">
        <w:rPr>
          <w:rFonts w:ascii="Times New Roman" w:hAnsi="Times New Roman" w:cs="Times New Roman"/>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A32F7F">
        <w:rPr>
          <w:rFonts w:ascii="Times New Roman" w:hAnsi="Times New Roman" w:cs="Times New Roman"/>
          <w:lang w:val="ru-RU"/>
        </w:rPr>
        <w:t>/продукции/товаров</w:t>
      </w:r>
      <w:r w:rsidRPr="00A32F7F">
        <w:rPr>
          <w:rFonts w:ascii="Times New Roman" w:hAnsi="Times New Roman" w:cs="Times New Roman"/>
          <w:lang w:val="ru-RU"/>
        </w:rPr>
        <w:t xml:space="preserve">, добросовестности и профессионализме руководителей и владельцев </w:t>
      </w:r>
      <w:r w:rsidR="0018038B" w:rsidRPr="00A32F7F">
        <w:rPr>
          <w:rFonts w:ascii="Times New Roman" w:hAnsi="Times New Roman" w:cs="Times New Roman"/>
          <w:lang w:val="ru-RU"/>
        </w:rPr>
        <w:t>Заявителя</w:t>
      </w:r>
      <w:r w:rsidRPr="00A32F7F">
        <w:rPr>
          <w:rFonts w:ascii="Times New Roman" w:hAnsi="Times New Roman" w:cs="Times New Roman"/>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A32F7F" w:rsidRDefault="00823784" w:rsidP="00823784">
      <w:pPr>
        <w:pStyle w:val="ConsPlusNormal"/>
        <w:ind w:firstLine="709"/>
        <w:jc w:val="both"/>
        <w:rPr>
          <w:rFonts w:ascii="Times New Roman" w:eastAsia="Times New Roman" w:hAnsi="Times New Roman" w:cs="Times New Roman"/>
          <w:bCs/>
          <w:spacing w:val="3"/>
          <w:sz w:val="24"/>
          <w:szCs w:val="24"/>
        </w:rPr>
      </w:pPr>
      <w:r w:rsidRPr="00A32F7F">
        <w:rPr>
          <w:rFonts w:ascii="Times New Roman" w:eastAsia="Times New Roman" w:hAnsi="Times New Roman" w:cs="Times New Roman"/>
          <w:b/>
          <w:bCs/>
          <w:spacing w:val="3"/>
          <w:sz w:val="24"/>
          <w:szCs w:val="24"/>
        </w:rPr>
        <w:t>День</w:t>
      </w:r>
      <w:r w:rsidRPr="00A32F7F">
        <w:rPr>
          <w:rFonts w:ascii="Times New Roman" w:eastAsia="Times New Roman" w:hAnsi="Times New Roman" w:cs="Times New Roman"/>
          <w:bCs/>
          <w:spacing w:val="3"/>
          <w:sz w:val="24"/>
          <w:szCs w:val="24"/>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A32F7F" w:rsidRDefault="00823784" w:rsidP="00823784">
      <w:pPr>
        <w:pStyle w:val="ConsPlusNormal"/>
        <w:ind w:firstLine="709"/>
        <w:jc w:val="both"/>
        <w:rPr>
          <w:rFonts w:ascii="Times New Roman" w:eastAsiaTheme="minorEastAsia" w:hAnsi="Times New Roman" w:cs="Times New Roman"/>
          <w:b/>
          <w:sz w:val="24"/>
          <w:szCs w:val="24"/>
          <w:lang w:eastAsia="ru-RU"/>
        </w:rPr>
      </w:pPr>
      <w:r w:rsidRPr="00A32F7F">
        <w:rPr>
          <w:rFonts w:ascii="Times New Roman" w:eastAsiaTheme="minorEastAsia" w:hAnsi="Times New Roman" w:cs="Times New Roman"/>
          <w:b/>
          <w:sz w:val="24"/>
          <w:szCs w:val="24"/>
          <w:lang w:eastAsia="ru-RU"/>
        </w:rPr>
        <w:t>За</w:t>
      </w:r>
      <w:r w:rsidR="0018038B" w:rsidRPr="00A32F7F">
        <w:rPr>
          <w:rFonts w:ascii="Times New Roman" w:eastAsiaTheme="minorEastAsia" w:hAnsi="Times New Roman" w:cs="Times New Roman"/>
          <w:b/>
          <w:sz w:val="24"/>
          <w:szCs w:val="24"/>
          <w:lang w:eastAsia="ru-RU"/>
        </w:rPr>
        <w:t>е</w:t>
      </w:r>
      <w:r w:rsidRPr="00A32F7F">
        <w:rPr>
          <w:rFonts w:ascii="Times New Roman" w:eastAsiaTheme="minorEastAsia" w:hAnsi="Times New Roman" w:cs="Times New Roman"/>
          <w:b/>
          <w:sz w:val="24"/>
          <w:szCs w:val="24"/>
          <w:lang w:eastAsia="ru-RU"/>
        </w:rPr>
        <w:t xml:space="preserve">м – </w:t>
      </w:r>
      <w:r w:rsidRPr="00A32F7F">
        <w:rPr>
          <w:rFonts w:ascii="Times New Roman" w:eastAsiaTheme="minorEastAsia" w:hAnsi="Times New Roman" w:cs="Times New Roman"/>
          <w:sz w:val="24"/>
          <w:szCs w:val="24"/>
          <w:lang w:eastAsia="ru-RU"/>
        </w:rPr>
        <w:t>целевой за</w:t>
      </w:r>
      <w:r w:rsidR="0018038B" w:rsidRPr="00A32F7F">
        <w:rPr>
          <w:rFonts w:ascii="Times New Roman" w:eastAsiaTheme="minorEastAsia" w:hAnsi="Times New Roman" w:cs="Times New Roman"/>
          <w:sz w:val="24"/>
          <w:szCs w:val="24"/>
          <w:lang w:eastAsia="ru-RU"/>
        </w:rPr>
        <w:t>е</w:t>
      </w:r>
      <w:r w:rsidRPr="00A32F7F">
        <w:rPr>
          <w:rFonts w:ascii="Times New Roman" w:eastAsiaTheme="minorEastAsia" w:hAnsi="Times New Roman" w:cs="Times New Roman"/>
          <w:sz w:val="24"/>
          <w:szCs w:val="24"/>
          <w:lang w:eastAsia="ru-RU"/>
        </w:rPr>
        <w:t xml:space="preserve">м, предоставленный Фондом в качестве финансирования </w:t>
      </w:r>
      <w:r w:rsidR="0018038B" w:rsidRPr="00A32F7F">
        <w:rPr>
          <w:rFonts w:ascii="Times New Roman" w:eastAsiaTheme="minorEastAsia" w:hAnsi="Times New Roman" w:cs="Times New Roman"/>
          <w:sz w:val="24"/>
          <w:szCs w:val="24"/>
          <w:lang w:eastAsia="ru-RU"/>
        </w:rPr>
        <w:t xml:space="preserve">заявок и </w:t>
      </w:r>
      <w:r w:rsidRPr="00A32F7F">
        <w:rPr>
          <w:rFonts w:ascii="Times New Roman" w:eastAsiaTheme="minorEastAsia" w:hAnsi="Times New Roman" w:cs="Times New Roman"/>
          <w:sz w:val="24"/>
          <w:szCs w:val="24"/>
          <w:lang w:eastAsia="ru-RU"/>
        </w:rPr>
        <w:t>проектов субъектам деятельности в сфере промышленности.</w:t>
      </w:r>
      <w:bookmarkEnd w:id="2"/>
    </w:p>
    <w:p w14:paraId="55207AFB" w14:textId="1AA25820" w:rsidR="001F1FF3" w:rsidRPr="00A32F7F" w:rsidRDefault="00984E41" w:rsidP="00984E41">
      <w:pPr>
        <w:pStyle w:val="a3"/>
        <w:spacing w:before="0" w:after="0"/>
        <w:ind w:firstLine="709"/>
        <w:jc w:val="both"/>
        <w:rPr>
          <w:rFonts w:ascii="Times New Roman" w:hAnsi="Times New Roman" w:cs="Times New Roman"/>
          <w:lang w:val="ru-RU"/>
        </w:rPr>
      </w:pPr>
      <w:r w:rsidRPr="00A32F7F">
        <w:rPr>
          <w:rFonts w:ascii="Times New Roman" w:hAnsi="Times New Roman" w:cs="Times New Roman"/>
          <w:b/>
          <w:lang w:val="ru-RU"/>
        </w:rPr>
        <w:t>З</w:t>
      </w:r>
      <w:r w:rsidR="001F1FF3" w:rsidRPr="00A32F7F">
        <w:rPr>
          <w:rFonts w:ascii="Times New Roman" w:hAnsi="Times New Roman" w:cs="Times New Roman"/>
          <w:b/>
          <w:lang w:val="ru-RU"/>
        </w:rPr>
        <w:t>алоговая стоимость обеспечения исполнения обязательств по возврату за</w:t>
      </w:r>
      <w:r w:rsidR="0018038B" w:rsidRPr="00A32F7F">
        <w:rPr>
          <w:rFonts w:ascii="Times New Roman" w:hAnsi="Times New Roman" w:cs="Times New Roman"/>
          <w:b/>
          <w:lang w:val="ru-RU"/>
        </w:rPr>
        <w:t>е</w:t>
      </w:r>
      <w:r w:rsidR="001F1FF3" w:rsidRPr="00A32F7F">
        <w:rPr>
          <w:rFonts w:ascii="Times New Roman" w:hAnsi="Times New Roman" w:cs="Times New Roman"/>
          <w:b/>
          <w:lang w:val="ru-RU"/>
        </w:rPr>
        <w:t>ма и процентов по нему</w:t>
      </w:r>
      <w:r w:rsidR="001F1FF3" w:rsidRPr="00A32F7F">
        <w:rPr>
          <w:rFonts w:ascii="Times New Roman" w:hAnsi="Times New Roman" w:cs="Times New Roman"/>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A32F7F">
        <w:rPr>
          <w:rFonts w:ascii="Times New Roman" w:hAnsi="Times New Roman" w:cs="Times New Roman"/>
          <w:lang w:val="ru-RU"/>
        </w:rPr>
        <w:t>ую</w:t>
      </w:r>
      <w:r w:rsidR="001F1FF3" w:rsidRPr="00A32F7F">
        <w:rPr>
          <w:rFonts w:ascii="Times New Roman" w:hAnsi="Times New Roman" w:cs="Times New Roman"/>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A32F7F" w:rsidRDefault="00984E41"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lastRenderedPageBreak/>
        <w:t>Залогодатель</w:t>
      </w:r>
      <w:r w:rsidRPr="00A32F7F">
        <w:rPr>
          <w:rFonts w:ascii="Times New Roman" w:hAnsi="Times New Roman" w:cs="Times New Roman"/>
          <w:lang w:val="ru-RU"/>
        </w:rPr>
        <w:t xml:space="preserve"> — физическое лицо (гражданин Российской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Заявитель</w:t>
      </w:r>
      <w:r w:rsidRPr="00A32F7F">
        <w:rPr>
          <w:rFonts w:ascii="Times New Roman" w:hAnsi="Times New Roman" w:cs="Times New Roman"/>
          <w:lang w:val="ru-RU"/>
        </w:rPr>
        <w:t xml:space="preserve"> –</w:t>
      </w:r>
      <w:r w:rsidR="001F1FF3" w:rsidRPr="00A32F7F">
        <w:rPr>
          <w:rFonts w:ascii="Times New Roman" w:hAnsi="Times New Roman" w:cs="Times New Roman"/>
          <w:lang w:val="ru-RU"/>
        </w:rPr>
        <w:t xml:space="preserve"> </w:t>
      </w:r>
      <w:r w:rsidRPr="00A32F7F">
        <w:rPr>
          <w:rFonts w:ascii="Times New Roman" w:hAnsi="Times New Roman" w:cs="Times New Roman"/>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A32F7F" w:rsidRDefault="001F1FF3"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bCs/>
          <w:lang w:val="ru-RU"/>
        </w:rPr>
        <w:t>Заявка</w:t>
      </w:r>
      <w:r w:rsidRPr="00A32F7F">
        <w:rPr>
          <w:rFonts w:ascii="Times New Roman" w:hAnsi="Times New Roman" w:cs="Times New Roman"/>
          <w:lang w:val="ru-RU"/>
        </w:rPr>
        <w:t xml:space="preserve"> — комплект документов, представляемый </w:t>
      </w:r>
      <w:r w:rsidR="0018038B" w:rsidRPr="00A32F7F">
        <w:rPr>
          <w:rFonts w:ascii="Times New Roman" w:hAnsi="Times New Roman" w:cs="Times New Roman"/>
          <w:lang w:val="ru-RU"/>
        </w:rPr>
        <w:t xml:space="preserve">Заявителем </w:t>
      </w:r>
      <w:r w:rsidRPr="00A32F7F">
        <w:rPr>
          <w:rFonts w:ascii="Times New Roman" w:hAnsi="Times New Roman" w:cs="Times New Roman"/>
          <w:lang w:val="ru-RU"/>
        </w:rPr>
        <w:t>в Фонд, в соответствии с настоящим Положением для получения займа</w:t>
      </w:r>
    </w:p>
    <w:bookmarkEnd w:id="0"/>
    <w:p w14:paraId="6929AE42" w14:textId="77777777" w:rsidR="00823784" w:rsidRPr="00A32F7F" w:rsidRDefault="00823784" w:rsidP="00823784">
      <w:pPr>
        <w:pStyle w:val="ConsPlusNormal"/>
        <w:ind w:right="-1" w:firstLine="709"/>
        <w:jc w:val="both"/>
        <w:rPr>
          <w:rFonts w:ascii="Times New Roman" w:hAnsi="Times New Roman" w:cs="Times New Roman"/>
          <w:sz w:val="24"/>
          <w:szCs w:val="24"/>
        </w:rPr>
      </w:pPr>
      <w:r w:rsidRPr="00A32F7F">
        <w:rPr>
          <w:rFonts w:ascii="Times New Roman" w:hAnsi="Times New Roman" w:cs="Times New Roman"/>
          <w:b/>
          <w:bCs/>
          <w:sz w:val="24"/>
          <w:szCs w:val="24"/>
        </w:rPr>
        <w:t>Коллегиальный орган Фонда</w:t>
      </w:r>
      <w:r w:rsidRPr="00A32F7F">
        <w:rPr>
          <w:rFonts w:ascii="Times New Roman" w:hAnsi="Times New Roman" w:cs="Times New Roman"/>
          <w:sz w:val="24"/>
          <w:szCs w:val="24"/>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A32F7F" w:rsidRDefault="00823784" w:rsidP="00823784">
      <w:pPr>
        <w:spacing w:after="0"/>
        <w:ind w:left="-13" w:right="-1" w:firstLine="722"/>
        <w:jc w:val="both"/>
        <w:rPr>
          <w:rFonts w:ascii="Times New Roman" w:eastAsia="Times New Roman" w:hAnsi="Times New Roman" w:cs="Times New Roman"/>
          <w:color w:val="000000"/>
          <w:lang w:val="ru-RU"/>
        </w:rPr>
      </w:pPr>
      <w:r w:rsidRPr="00A32F7F">
        <w:rPr>
          <w:rFonts w:ascii="Times New Roman" w:hAnsi="Times New Roman" w:cs="Times New Roman"/>
          <w:b/>
          <w:lang w:val="ru-RU"/>
        </w:rPr>
        <w:t>Обеспечение возврата займа</w:t>
      </w:r>
      <w:r w:rsidRPr="00A32F7F">
        <w:rPr>
          <w:rFonts w:ascii="Times New Roman" w:hAnsi="Times New Roman" w:cs="Times New Roman"/>
          <w:lang w:val="ru-RU"/>
        </w:rPr>
        <w:t xml:space="preserve"> – виды обеспечения, принимаемые Фондом</w:t>
      </w:r>
      <w:r w:rsidR="001F1FF3" w:rsidRPr="00A32F7F">
        <w:rPr>
          <w:rFonts w:ascii="Times New Roman" w:hAnsi="Times New Roman" w:cs="Times New Roman"/>
          <w:lang w:val="ru-RU"/>
        </w:rPr>
        <w:t>,</w:t>
      </w:r>
      <w:r w:rsidR="001F1FF3" w:rsidRPr="00A32F7F">
        <w:rPr>
          <w:lang w:val="ru-RU"/>
        </w:rPr>
        <w:t xml:space="preserve"> </w:t>
      </w:r>
      <w:r w:rsidR="001F1FF3" w:rsidRPr="00A32F7F">
        <w:rPr>
          <w:rFonts w:ascii="Times New Roman" w:hAnsi="Times New Roman" w:cs="Times New Roman"/>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A32F7F">
        <w:rPr>
          <w:rFonts w:ascii="Times New Roman" w:eastAsia="Times New Roman" w:hAnsi="Times New Roman" w:cs="Times New Roman"/>
          <w:color w:val="000000"/>
          <w:lang w:val="ru-RU"/>
        </w:rPr>
        <w:t>.</w:t>
      </w:r>
    </w:p>
    <w:p w14:paraId="1F9843B1" w14:textId="264EB5EB"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Общий бюджет проекта</w:t>
      </w:r>
      <w:r w:rsidRPr="00A32F7F">
        <w:rPr>
          <w:rFonts w:ascii="Times New Roman" w:hAnsi="Times New Roman" w:cs="Times New Roman"/>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A32F7F">
        <w:rPr>
          <w:rFonts w:ascii="Times New Roman" w:hAnsi="Times New Roman" w:cs="Times New Roman"/>
          <w:lang w:val="ru-RU"/>
        </w:rPr>
        <w:t>-</w:t>
      </w:r>
      <w:r w:rsidRPr="00A32F7F">
        <w:rPr>
          <w:rFonts w:ascii="Times New Roman" w:hAnsi="Times New Roman" w:cs="Times New Roman"/>
          <w:lang w:val="ru-RU"/>
        </w:rPr>
        <w:t>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A32F7F" w:rsidRDefault="00984E41"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Поручитель</w:t>
      </w:r>
      <w:r w:rsidRPr="00A32F7F">
        <w:rPr>
          <w:rFonts w:ascii="Times New Roman" w:hAnsi="Times New Roman" w:cs="Times New Roman"/>
          <w:lang w:val="ru-RU"/>
        </w:rPr>
        <w:t xml:space="preserve"> — физическое лицо и (или) юридическое лицо, и (или) индивидуальный предприниматель, и (или) самозанятый, отвечающ</w:t>
      </w:r>
      <w:r w:rsidR="007845E5" w:rsidRPr="00A32F7F">
        <w:rPr>
          <w:rFonts w:ascii="Times New Roman" w:hAnsi="Times New Roman" w:cs="Times New Roman"/>
          <w:lang w:val="ru-RU"/>
        </w:rPr>
        <w:t>и</w:t>
      </w:r>
      <w:r w:rsidRPr="00A32F7F">
        <w:rPr>
          <w:rFonts w:ascii="Times New Roman" w:hAnsi="Times New Roman" w:cs="Times New Roman"/>
          <w:lang w:val="ru-RU"/>
        </w:rPr>
        <w:t>е солидарно с заемщиком (должником) за неисполнение или ненадлежащее исполнение обязательств;</w:t>
      </w:r>
    </w:p>
    <w:p w14:paraId="66D4E9E7" w14:textId="70B3548F"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 xml:space="preserve">Проект – </w:t>
      </w:r>
      <w:r w:rsidRPr="00A32F7F">
        <w:rPr>
          <w:rFonts w:ascii="Times New Roman" w:hAnsi="Times New Roman" w:cs="Times New Roman"/>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A32F7F" w:rsidRDefault="00823784" w:rsidP="00823784">
      <w:pPr>
        <w:pStyle w:val="ConsPlusNormal"/>
        <w:ind w:firstLine="709"/>
        <w:jc w:val="both"/>
        <w:rPr>
          <w:rFonts w:ascii="Times New Roman" w:hAnsi="Times New Roman" w:cs="Times New Roman"/>
          <w:sz w:val="24"/>
          <w:szCs w:val="24"/>
        </w:rPr>
      </w:pPr>
      <w:r w:rsidRPr="00A32F7F">
        <w:rPr>
          <w:rFonts w:ascii="Times New Roman" w:eastAsia="Times New Roman" w:hAnsi="Times New Roman" w:cs="Times New Roman"/>
          <w:b/>
          <w:bCs/>
          <w:spacing w:val="3"/>
          <w:sz w:val="24"/>
          <w:szCs w:val="24"/>
        </w:rPr>
        <w:t>Сайт Фонда</w:t>
      </w:r>
      <w:r w:rsidRPr="00A32F7F">
        <w:rPr>
          <w:rFonts w:ascii="Times New Roman" w:eastAsia="Times New Roman" w:hAnsi="Times New Roman" w:cs="Times New Roman"/>
          <w:bCs/>
          <w:spacing w:val="3"/>
          <w:sz w:val="24"/>
          <w:szCs w:val="24"/>
        </w:rPr>
        <w:t xml:space="preserve"> – </w:t>
      </w:r>
      <w:hyperlink r:id="rId9" w:history="1">
        <w:r w:rsidRPr="00A32F7F">
          <w:rPr>
            <w:rStyle w:val="ac"/>
            <w:rFonts w:ascii="Times New Roman" w:hAnsi="Times New Roman" w:cs="Times New Roman"/>
            <w:sz w:val="24"/>
            <w:szCs w:val="24"/>
            <w:lang w:val="en-US"/>
          </w:rPr>
          <w:t>www</w:t>
        </w:r>
        <w:r w:rsidRPr="00A32F7F">
          <w:rPr>
            <w:rStyle w:val="ac"/>
            <w:rFonts w:ascii="Times New Roman" w:hAnsi="Times New Roman" w:cs="Times New Roman"/>
            <w:sz w:val="24"/>
            <w:szCs w:val="24"/>
          </w:rPr>
          <w:t>.</w:t>
        </w:r>
        <w:r w:rsidRPr="00A32F7F">
          <w:rPr>
            <w:rStyle w:val="ac"/>
            <w:rFonts w:ascii="Times New Roman" w:hAnsi="Times New Roman" w:cs="Times New Roman"/>
            <w:sz w:val="24"/>
            <w:szCs w:val="24"/>
            <w:lang w:val="en-US"/>
          </w:rPr>
          <w:t>mybusiness</w:t>
        </w:r>
        <w:r w:rsidRPr="00A32F7F">
          <w:rPr>
            <w:rStyle w:val="ac"/>
            <w:rFonts w:ascii="Times New Roman" w:hAnsi="Times New Roman" w:cs="Times New Roman"/>
            <w:sz w:val="24"/>
            <w:szCs w:val="24"/>
          </w:rPr>
          <w:t>79.</w:t>
        </w:r>
        <w:r w:rsidRPr="00A32F7F">
          <w:rPr>
            <w:rStyle w:val="ac"/>
            <w:rFonts w:ascii="Times New Roman" w:hAnsi="Times New Roman" w:cs="Times New Roman"/>
            <w:sz w:val="24"/>
            <w:szCs w:val="24"/>
            <w:lang w:val="en-US"/>
          </w:rPr>
          <w:t>ru</w:t>
        </w:r>
      </w:hyperlink>
      <w:r w:rsidRPr="00A32F7F">
        <w:rPr>
          <w:rFonts w:ascii="Times New Roman" w:hAnsi="Times New Roman" w:cs="Times New Roman"/>
          <w:sz w:val="24"/>
          <w:szCs w:val="24"/>
        </w:rPr>
        <w:t>.</w:t>
      </w:r>
    </w:p>
    <w:p w14:paraId="2535EF2D" w14:textId="43A4483F" w:rsidR="00823784" w:rsidRPr="00A32F7F" w:rsidRDefault="001F1FF3" w:rsidP="00823784">
      <w:pPr>
        <w:pStyle w:val="ConsPlusNormal"/>
        <w:ind w:firstLine="709"/>
        <w:jc w:val="both"/>
        <w:rPr>
          <w:rFonts w:ascii="Times New Roman" w:eastAsiaTheme="minorEastAsia" w:hAnsi="Times New Roman" w:cs="Times New Roman"/>
          <w:sz w:val="24"/>
          <w:szCs w:val="24"/>
          <w:lang w:eastAsia="ru-RU"/>
        </w:rPr>
      </w:pPr>
      <w:r w:rsidRPr="00A32F7F">
        <w:rPr>
          <w:rFonts w:ascii="Times New Roman" w:eastAsiaTheme="minorEastAsia" w:hAnsi="Times New Roman" w:cs="Times New Roman"/>
          <w:b/>
          <w:bCs/>
          <w:sz w:val="24"/>
          <w:szCs w:val="24"/>
          <w:lang w:eastAsia="ru-RU"/>
        </w:rPr>
        <w:t>Сайт ФРП</w:t>
      </w:r>
      <w:r w:rsidRPr="00A32F7F">
        <w:rPr>
          <w:rFonts w:ascii="Times New Roman" w:eastAsiaTheme="minorEastAsia" w:hAnsi="Times New Roman" w:cs="Times New Roman"/>
          <w:sz w:val="24"/>
          <w:szCs w:val="24"/>
          <w:lang w:eastAsia="ru-RU"/>
        </w:rPr>
        <w:t xml:space="preserve"> – </w:t>
      </w:r>
      <w:hyperlink r:id="rId10" w:history="1">
        <w:r w:rsidRPr="00A32F7F">
          <w:rPr>
            <w:rStyle w:val="ac"/>
            <w:rFonts w:ascii="Times New Roman" w:eastAsiaTheme="minorEastAsia" w:hAnsi="Times New Roman" w:cs="Times New Roman"/>
            <w:sz w:val="24"/>
            <w:szCs w:val="24"/>
            <w:lang w:eastAsia="ru-RU"/>
          </w:rPr>
          <w:t>www.frprf.ru</w:t>
        </w:r>
      </w:hyperlink>
      <w:r w:rsidRPr="00A32F7F">
        <w:rPr>
          <w:rFonts w:ascii="Times New Roman" w:eastAsiaTheme="minorEastAsia" w:hAnsi="Times New Roman" w:cs="Times New Roman"/>
          <w:sz w:val="24"/>
          <w:szCs w:val="24"/>
          <w:lang w:eastAsia="ru-RU"/>
        </w:rPr>
        <w:t xml:space="preserve">. </w:t>
      </w:r>
    </w:p>
    <w:p w14:paraId="34161614" w14:textId="2D09EAE6" w:rsidR="00823784" w:rsidRPr="00A32F7F" w:rsidRDefault="00823784" w:rsidP="00823784">
      <w:pPr>
        <w:pStyle w:val="a3"/>
        <w:spacing w:before="0" w:after="0"/>
        <w:ind w:firstLine="709"/>
        <w:jc w:val="both"/>
        <w:rPr>
          <w:rFonts w:ascii="Times New Roman" w:hAnsi="Times New Roman" w:cs="Times New Roman"/>
          <w:lang w:val="ru-RU"/>
        </w:rPr>
      </w:pPr>
      <w:r w:rsidRPr="00A32F7F">
        <w:rPr>
          <w:rFonts w:ascii="Times New Roman" w:hAnsi="Times New Roman" w:cs="Times New Roman"/>
          <w:b/>
          <w:lang w:val="ru-RU"/>
        </w:rPr>
        <w:t>Субъекты малого и среднего предпринимательства ЕАО</w:t>
      </w:r>
      <w:r w:rsidRPr="00A32F7F">
        <w:rPr>
          <w:rFonts w:ascii="Times New Roman" w:hAnsi="Times New Roman" w:cs="Times New Roman"/>
          <w:lang w:val="ru-RU"/>
        </w:rPr>
        <w:t xml:space="preserve"> (далее - СМСП) - хозяйствующие субъекты (юридические лица и индивидуальные предприниматели), </w:t>
      </w:r>
      <w:r w:rsidR="007845E5" w:rsidRPr="00A32F7F">
        <w:rPr>
          <w:rFonts w:ascii="Times New Roman" w:hAnsi="Times New Roman" w:cs="Times New Roman"/>
          <w:lang w:val="ru-RU"/>
        </w:rPr>
        <w:t xml:space="preserve">осуществляющие деятельность и/или </w:t>
      </w:r>
      <w:r w:rsidRPr="00A32F7F">
        <w:rPr>
          <w:rFonts w:ascii="Times New Roman" w:hAnsi="Times New Roman" w:cs="Times New Roman"/>
          <w:lang w:val="ru-RU"/>
        </w:rPr>
        <w:t xml:space="preserve">зарегистрированные на территории ЕАО, </w:t>
      </w:r>
      <w:r w:rsidR="003C6E4C" w:rsidRPr="00A32F7F">
        <w:rPr>
          <w:rFonts w:ascii="Times New Roman" w:hAnsi="Times New Roman" w:cs="Times New Roman"/>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A32F7F">
        <w:rPr>
          <w:lang w:val="ru-RU"/>
        </w:rPr>
        <w:t xml:space="preserve"> </w:t>
      </w:r>
    </w:p>
    <w:p w14:paraId="5814DBAE" w14:textId="77777777" w:rsidR="003C6E4C" w:rsidRPr="00A32F7F" w:rsidRDefault="00823784" w:rsidP="003C6E4C">
      <w:pPr>
        <w:keepNext/>
        <w:keepLines/>
        <w:tabs>
          <w:tab w:val="left" w:pos="993"/>
        </w:tabs>
        <w:spacing w:after="0"/>
        <w:ind w:firstLine="709"/>
        <w:rPr>
          <w:rFonts w:ascii="Times New Roman" w:hAnsi="Times New Roman" w:cs="Times New Roman"/>
          <w:lang w:val="ru-RU"/>
        </w:rPr>
      </w:pPr>
      <w:r w:rsidRPr="00A32F7F">
        <w:rPr>
          <w:rFonts w:ascii="Times New Roman" w:hAnsi="Times New Roman" w:cs="Times New Roman"/>
          <w:b/>
          <w:lang w:val="ru-RU"/>
        </w:rPr>
        <w:t>Субъект деятельности в сфере промышленности</w:t>
      </w:r>
      <w:r w:rsidRPr="00A32F7F">
        <w:rPr>
          <w:rFonts w:ascii="Times New Roman" w:hAnsi="Times New Roman" w:cs="Times New Roman"/>
          <w:lang w:val="ru-RU"/>
        </w:rPr>
        <w:t xml:space="preserve"> – </w:t>
      </w:r>
      <w:r w:rsidR="003C6E4C" w:rsidRPr="00A32F7F">
        <w:rPr>
          <w:rFonts w:ascii="Times New Roman" w:hAnsi="Times New Roman" w:cs="Times New Roman"/>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A32F7F" w:rsidRDefault="00823784" w:rsidP="003C6E4C">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Технологическое перевооружение и модернизация</w:t>
      </w:r>
      <w:r w:rsidRPr="00A32F7F">
        <w:rPr>
          <w:rFonts w:ascii="Times New Roman" w:hAnsi="Times New Roman" w:cs="Times New Roman"/>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A32F7F" w:rsidRDefault="00823784" w:rsidP="001F1FF3">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bCs/>
          <w:lang w:val="ru-RU"/>
        </w:rPr>
        <w:t>Фонд</w:t>
      </w:r>
      <w:r w:rsidRPr="00A32F7F">
        <w:rPr>
          <w:rFonts w:ascii="Times New Roman" w:hAnsi="Times New Roman" w:cs="Times New Roman"/>
          <w:lang w:val="ru-RU"/>
        </w:rPr>
        <w:t xml:space="preserve"> – Некоммерческая организация – Фонд «Микрокредитная компания Еврейской автономной области».</w:t>
      </w:r>
    </w:p>
    <w:p w14:paraId="315FDAF6" w14:textId="1100627E" w:rsidR="00F72C96" w:rsidRPr="00A32F7F" w:rsidRDefault="00823784" w:rsidP="003C6E4C">
      <w:pPr>
        <w:pStyle w:val="a3"/>
        <w:spacing w:before="0" w:after="0"/>
        <w:ind w:firstLine="709"/>
        <w:jc w:val="both"/>
        <w:rPr>
          <w:rFonts w:ascii="Times New Roman" w:hAnsi="Times New Roman" w:cs="Times New Roman"/>
          <w:bCs/>
          <w:lang w:val="ru-RU"/>
        </w:rPr>
      </w:pPr>
      <w:r w:rsidRPr="00A32F7F">
        <w:rPr>
          <w:rFonts w:ascii="Times New Roman" w:eastAsia="Times New Roman" w:hAnsi="Times New Roman" w:cs="Times New Roman"/>
          <w:color w:val="000000"/>
          <w:lang w:val="ru-RU"/>
        </w:rPr>
        <w:t xml:space="preserve">Иные понятия, используемые в настоящем </w:t>
      </w:r>
      <w:r w:rsidR="00F72C96" w:rsidRPr="00A32F7F">
        <w:rPr>
          <w:rFonts w:ascii="Times New Roman" w:eastAsia="Times New Roman" w:hAnsi="Times New Roman" w:cs="Times New Roman"/>
          <w:color w:val="000000"/>
          <w:lang w:val="ru-RU"/>
        </w:rPr>
        <w:t>Положении</w:t>
      </w:r>
      <w:r w:rsidRPr="00A32F7F">
        <w:rPr>
          <w:rFonts w:ascii="Times New Roman" w:eastAsia="Times New Roman" w:hAnsi="Times New Roman" w:cs="Times New Roman"/>
          <w:color w:val="000000"/>
          <w:lang w:val="ru-RU"/>
        </w:rPr>
        <w:t>, употребляются в значениях, установленных действующем законодательством Российской Федерации.</w:t>
      </w:r>
      <w:bookmarkEnd w:id="1"/>
    </w:p>
    <w:p w14:paraId="410D663F" w14:textId="77777777" w:rsidR="00F72C96" w:rsidRPr="00A32F7F" w:rsidRDefault="00F72C96">
      <w:pPr>
        <w:rPr>
          <w:rFonts w:ascii="Times New Roman" w:eastAsia="Times New Roman" w:hAnsi="Times New Roman" w:cs="Times New Roman"/>
          <w:b/>
          <w:bCs/>
          <w:lang w:val="ru-RU" w:eastAsia="ar-SA"/>
        </w:rPr>
      </w:pPr>
      <w:r w:rsidRPr="00A32F7F">
        <w:rPr>
          <w:rFonts w:ascii="Times New Roman" w:eastAsia="Times New Roman" w:hAnsi="Times New Roman" w:cs="Times New Roman"/>
          <w:b/>
          <w:bCs/>
          <w:lang w:val="ru-RU" w:eastAsia="ar-SA"/>
        </w:rPr>
        <w:br w:type="page"/>
      </w:r>
    </w:p>
    <w:p w14:paraId="74D1ADB2" w14:textId="0AAA445D" w:rsidR="004C4926" w:rsidRPr="00A32F7F" w:rsidRDefault="004C4926" w:rsidP="00942A97">
      <w:pPr>
        <w:keepNext/>
        <w:spacing w:after="0" w:line="276" w:lineRule="auto"/>
        <w:ind w:left="720"/>
        <w:jc w:val="center"/>
        <w:outlineLvl w:val="3"/>
        <w:rPr>
          <w:rFonts w:ascii="Times New Roman" w:eastAsia="Times New Roman" w:hAnsi="Times New Roman" w:cs="Times New Roman"/>
          <w:b/>
          <w:bCs/>
          <w:lang w:val="ru-RU" w:eastAsia="ar-SA"/>
        </w:rPr>
      </w:pPr>
      <w:r w:rsidRPr="00A32F7F">
        <w:rPr>
          <w:rFonts w:ascii="Times New Roman" w:eastAsia="Times New Roman" w:hAnsi="Times New Roman" w:cs="Times New Roman"/>
          <w:b/>
          <w:bCs/>
          <w:lang w:val="ru-RU" w:eastAsia="ar-SA"/>
        </w:rPr>
        <w:lastRenderedPageBreak/>
        <w:t xml:space="preserve">2. ОБЩИЕ ПОЛОЖЕНИЯ </w:t>
      </w:r>
      <w:r w:rsidR="00942A97" w:rsidRPr="00A32F7F">
        <w:rPr>
          <w:rFonts w:ascii="Times New Roman" w:eastAsia="Times New Roman" w:hAnsi="Times New Roman" w:cs="Times New Roman"/>
          <w:b/>
          <w:bCs/>
          <w:lang w:val="ru-RU" w:eastAsia="ar-SA"/>
        </w:rPr>
        <w:t>ПРЕДОСТАВЛЕНИЯ ЗАЙМОВ</w:t>
      </w:r>
    </w:p>
    <w:p w14:paraId="655236FB"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2.1. З</w:t>
      </w:r>
      <w:r w:rsidR="004C4926" w:rsidRPr="00A32F7F">
        <w:rPr>
          <w:rFonts w:ascii="Times New Roman" w:eastAsia="Calibri" w:hAnsi="Times New Roman" w:cs="Times New Roman"/>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2.2. З</w:t>
      </w:r>
      <w:r w:rsidR="004C4926" w:rsidRPr="00A32F7F">
        <w:rPr>
          <w:rFonts w:ascii="Times New Roman" w:eastAsia="Calibri" w:hAnsi="Times New Roman" w:cs="Times New Roman"/>
          <w:shd w:val="clear" w:color="auto" w:fill="FFFFFF"/>
          <w:lang w:val="ru-RU"/>
        </w:rPr>
        <w:t xml:space="preserve">аймы предоставляются Фондом </w:t>
      </w:r>
      <w:r w:rsidR="004C4926" w:rsidRPr="00A32F7F">
        <w:rPr>
          <w:rFonts w:ascii="Times New Roman" w:eastAsia="Calibri" w:hAnsi="Times New Roman" w:cs="Times New Roman"/>
          <w:lang w:val="ru-RU"/>
        </w:rPr>
        <w:t xml:space="preserve">на расчетный </w:t>
      </w:r>
      <w:r w:rsidR="008710FB" w:rsidRPr="00A32F7F">
        <w:rPr>
          <w:rFonts w:ascii="Times New Roman" w:eastAsia="Calibri" w:hAnsi="Times New Roman" w:cs="Times New Roman"/>
          <w:lang w:val="ru-RU"/>
        </w:rPr>
        <w:t xml:space="preserve">(обособленный) </w:t>
      </w:r>
      <w:r w:rsidR="004C4926" w:rsidRPr="00A32F7F">
        <w:rPr>
          <w:rFonts w:ascii="Times New Roman" w:eastAsia="Calibri" w:hAnsi="Times New Roman" w:cs="Times New Roman"/>
          <w:lang w:val="ru-RU"/>
        </w:rPr>
        <w:t xml:space="preserve">счет Заемщика, открытый в кредитной организации на территории </w:t>
      </w:r>
      <w:r w:rsidRPr="00A32F7F">
        <w:rPr>
          <w:rFonts w:ascii="Times New Roman" w:eastAsia="Calibri" w:hAnsi="Times New Roman" w:cs="Times New Roman"/>
          <w:lang w:val="ru-RU"/>
        </w:rPr>
        <w:t>ЕАО</w:t>
      </w:r>
      <w:r w:rsidR="004C4926" w:rsidRPr="00A32F7F">
        <w:rPr>
          <w:rFonts w:ascii="Times New Roman" w:eastAsia="Calibri" w:hAnsi="Times New Roman" w:cs="Times New Roman"/>
          <w:lang w:val="ru-RU"/>
        </w:rPr>
        <w:t>.</w:t>
      </w:r>
    </w:p>
    <w:p w14:paraId="125C894A"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2.3. З</w:t>
      </w:r>
      <w:r w:rsidR="004C4926" w:rsidRPr="00A32F7F">
        <w:rPr>
          <w:rFonts w:ascii="Times New Roman" w:eastAsia="Calibri" w:hAnsi="Times New Roman" w:cs="Times New Roman"/>
          <w:shd w:val="clear" w:color="auto" w:fill="FFFFFF"/>
          <w:lang w:val="ru-RU"/>
        </w:rPr>
        <w:t>аймы предоставляются Фондом в валюте Российской Федерации.</w:t>
      </w:r>
    </w:p>
    <w:p w14:paraId="7B46E415" w14:textId="4425D26F"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2.4. </w:t>
      </w:r>
      <w:r w:rsidR="004C4926" w:rsidRPr="00A32F7F">
        <w:rPr>
          <w:rFonts w:ascii="Times New Roman" w:eastAsia="Calibri" w:hAnsi="Times New Roman" w:cs="Times New Roman"/>
          <w:shd w:val="clear" w:color="auto" w:fill="FFFFFF"/>
          <w:lang w:val="ru-RU"/>
        </w:rPr>
        <w:t xml:space="preserve">Представление Фондом Заемщику займа осуществляется исключительно </w:t>
      </w:r>
      <w:r w:rsidR="004C4926" w:rsidRPr="00A32F7F">
        <w:rPr>
          <w:rFonts w:ascii="Times New Roman" w:eastAsia="Calibri" w:hAnsi="Times New Roman" w:cs="Times New Roman"/>
          <w:lang w:val="ru-RU"/>
        </w:rPr>
        <w:t xml:space="preserve">после государственной регистрации Договора </w:t>
      </w:r>
      <w:r w:rsidR="008710FB" w:rsidRPr="00A32F7F">
        <w:rPr>
          <w:rFonts w:ascii="Times New Roman" w:eastAsia="Calibri" w:hAnsi="Times New Roman" w:cs="Times New Roman"/>
          <w:lang w:val="ru-RU"/>
        </w:rPr>
        <w:t>ипотеки</w:t>
      </w:r>
      <w:r w:rsidR="004C4926" w:rsidRPr="00A32F7F">
        <w:rPr>
          <w:rFonts w:ascii="Times New Roman" w:eastAsia="Calibri" w:hAnsi="Times New Roman" w:cs="Times New Roman"/>
          <w:lang w:val="ru-RU"/>
        </w:rPr>
        <w:t xml:space="preserve"> недвижимого имущества в Росреестре (в случае предоставления Заемщиком в качестве залога объект</w:t>
      </w:r>
      <w:r w:rsidR="008710FB" w:rsidRPr="00A32F7F">
        <w:rPr>
          <w:rFonts w:ascii="Times New Roman" w:eastAsia="Calibri" w:hAnsi="Times New Roman" w:cs="Times New Roman"/>
          <w:lang w:val="ru-RU"/>
        </w:rPr>
        <w:t>ов</w:t>
      </w:r>
      <w:r w:rsidR="004C4926" w:rsidRPr="00A32F7F">
        <w:rPr>
          <w:rFonts w:ascii="Times New Roman" w:eastAsia="Calibri" w:hAnsi="Times New Roman" w:cs="Times New Roman"/>
          <w:lang w:val="ru-RU"/>
        </w:rPr>
        <w:t xml:space="preserve"> недвижимости) и (или) </w:t>
      </w:r>
      <w:r w:rsidR="008710FB" w:rsidRPr="00A32F7F">
        <w:rPr>
          <w:rFonts w:ascii="Times New Roman" w:eastAsia="Calibri" w:hAnsi="Times New Roman" w:cs="Times New Roman"/>
          <w:lang w:val="ru-RU"/>
        </w:rPr>
        <w:t xml:space="preserve">Договора залога движимого имущества </w:t>
      </w:r>
      <w:r w:rsidR="004C4926" w:rsidRPr="00A32F7F">
        <w:rPr>
          <w:rFonts w:ascii="Times New Roman" w:eastAsia="Calibri" w:hAnsi="Times New Roman" w:cs="Times New Roman"/>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2.5. </w:t>
      </w:r>
      <w:r w:rsidR="004C4926" w:rsidRPr="00A32F7F">
        <w:rPr>
          <w:rFonts w:ascii="Times New Roman" w:eastAsia="Calibri" w:hAnsi="Times New Roman" w:cs="Times New Roman"/>
          <w:lang w:val="ru-RU"/>
        </w:rPr>
        <w:t>Все расчеты между Заемщиком и Фондом осуществляются исключительно в безналичном порядке.</w:t>
      </w:r>
    </w:p>
    <w:p w14:paraId="64244F8F"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2.6. </w:t>
      </w:r>
      <w:r w:rsidR="004C4926" w:rsidRPr="00A32F7F">
        <w:rPr>
          <w:rFonts w:ascii="Times New Roman" w:eastAsia="Calibri" w:hAnsi="Times New Roman" w:cs="Times New Roman"/>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A32F7F">
        <w:rPr>
          <w:rFonts w:ascii="Times New Roman" w:eastAsia="Calibri" w:hAnsi="Times New Roman" w:cs="Times New Roman"/>
          <w:lang w:val="ru-RU"/>
        </w:rPr>
        <w:t xml:space="preserve">(Стандартами) </w:t>
      </w:r>
      <w:r w:rsidR="004C4926" w:rsidRPr="00A32F7F">
        <w:rPr>
          <w:rFonts w:ascii="Times New Roman" w:eastAsia="Calibri" w:hAnsi="Times New Roman" w:cs="Times New Roman"/>
          <w:lang w:val="ru-RU"/>
        </w:rPr>
        <w:t>финансирования</w:t>
      </w:r>
      <w:r w:rsidR="004C4926" w:rsidRPr="00A32F7F">
        <w:rPr>
          <w:rFonts w:ascii="Times New Roman" w:eastAsia="Calibri" w:hAnsi="Times New Roman" w:cs="Times New Roman"/>
          <w:i/>
          <w:iCs/>
          <w:lang w:val="ru-RU"/>
        </w:rPr>
        <w:t>.</w:t>
      </w:r>
    </w:p>
    <w:p w14:paraId="7CC07BF7" w14:textId="6965F4E8" w:rsidR="004C4926"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2.7. </w:t>
      </w:r>
      <w:r w:rsidR="004C4926" w:rsidRPr="00A32F7F">
        <w:rPr>
          <w:rFonts w:ascii="Times New Roman" w:eastAsia="Calibri" w:hAnsi="Times New Roman" w:cs="Times New Roman"/>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финансового положения и кредитоспособности Заемщика;</w:t>
      </w:r>
    </w:p>
    <w:p w14:paraId="3D7238EA" w14:textId="077158D4"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стоимости и качества обеспеченности займа;</w:t>
      </w:r>
    </w:p>
    <w:p w14:paraId="61FE3CDA" w14:textId="3D23F95B"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оценки и анализа технико-экономического обоснования</w:t>
      </w:r>
      <w:r w:rsidR="00942A97" w:rsidRPr="00A32F7F">
        <w:rPr>
          <w:rFonts w:ascii="Times New Roman" w:eastAsia="Calibri" w:hAnsi="Times New Roman" w:cs="Times New Roman"/>
          <w:lang w:val="ru-RU"/>
        </w:rPr>
        <w:t>, бизнес-плана</w:t>
      </w:r>
      <w:r w:rsidR="008710FB" w:rsidRPr="00A32F7F">
        <w:rPr>
          <w:rFonts w:ascii="Times New Roman" w:eastAsia="Calibri" w:hAnsi="Times New Roman" w:cs="Times New Roman"/>
          <w:lang w:val="ru-RU"/>
        </w:rPr>
        <w:t xml:space="preserve"> проекта и т.п.</w:t>
      </w:r>
      <w:r w:rsidRPr="00A32F7F">
        <w:rPr>
          <w:rFonts w:ascii="Times New Roman" w:eastAsia="Calibri" w:hAnsi="Times New Roman" w:cs="Times New Roman"/>
          <w:lang w:val="ru-RU"/>
        </w:rPr>
        <w:t>;</w:t>
      </w:r>
    </w:p>
    <w:p w14:paraId="751BFBED" w14:textId="77777777" w:rsidR="00942A97"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потребности Заемщика в заемных средствах.</w:t>
      </w:r>
    </w:p>
    <w:p w14:paraId="29DCC493" w14:textId="77777777" w:rsidR="006472B3" w:rsidRPr="00A32F7F"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r>
      <w:r w:rsidR="006472B3" w:rsidRPr="00A32F7F">
        <w:rPr>
          <w:rFonts w:ascii="Times New Roman" w:eastAsia="Calibri" w:hAnsi="Times New Roman" w:cs="Times New Roman"/>
          <w:lang w:val="ru-RU"/>
        </w:rPr>
        <w:t xml:space="preserve">2.8. </w:t>
      </w:r>
      <w:r w:rsidR="004C4926" w:rsidRPr="00A32F7F">
        <w:rPr>
          <w:rFonts w:ascii="Times New Roman" w:eastAsia="Calibri" w:hAnsi="Times New Roman" w:cs="Times New Roman"/>
          <w:lang w:val="ru-RU"/>
        </w:rPr>
        <w:t xml:space="preserve">Днем предоставления </w:t>
      </w:r>
      <w:r w:rsidR="006472B3" w:rsidRPr="00A32F7F">
        <w:rPr>
          <w:rFonts w:ascii="Times New Roman" w:eastAsia="Calibri" w:hAnsi="Times New Roman" w:cs="Times New Roman"/>
          <w:lang w:val="ru-RU"/>
        </w:rPr>
        <w:t>з</w:t>
      </w:r>
      <w:r w:rsidR="004C4926" w:rsidRPr="00A32F7F">
        <w:rPr>
          <w:rFonts w:ascii="Times New Roman" w:eastAsia="Calibri" w:hAnsi="Times New Roman" w:cs="Times New Roman"/>
          <w:lang w:val="ru-RU"/>
        </w:rPr>
        <w:t>айма считается день списания денежных средств с расчетного счета Фонда.</w:t>
      </w:r>
    </w:p>
    <w:p w14:paraId="7820921C" w14:textId="77777777" w:rsidR="006472B3"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2.9. </w:t>
      </w:r>
      <w:r w:rsidR="004C4926" w:rsidRPr="00A32F7F">
        <w:rPr>
          <w:rFonts w:ascii="Times New Roman" w:eastAsia="Calibri" w:hAnsi="Times New Roman" w:cs="Times New Roman"/>
          <w:lang w:val="ru-RU"/>
        </w:rPr>
        <w:t xml:space="preserve">Фонд не вправе </w:t>
      </w:r>
      <w:r w:rsidR="004C4926" w:rsidRPr="00A32F7F">
        <w:rPr>
          <w:rFonts w:ascii="Times New Roman" w:eastAsia="Calibri" w:hAnsi="Times New Roman" w:cs="Times New Roman"/>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2.10. </w:t>
      </w:r>
      <w:r w:rsidR="004C4926" w:rsidRPr="00A32F7F">
        <w:rPr>
          <w:rFonts w:ascii="Times New Roman" w:eastAsia="Calibri" w:hAnsi="Times New Roman" w:cs="Times New Roman"/>
          <w:lang w:val="ru-RU"/>
        </w:rPr>
        <w:t xml:space="preserve">Фонд в обязательном порядке передает сведения, определенные статьей </w:t>
      </w:r>
      <w:r w:rsidRPr="00A32F7F">
        <w:rPr>
          <w:rFonts w:ascii="Times New Roman" w:eastAsia="Calibri" w:hAnsi="Times New Roman" w:cs="Times New Roman"/>
          <w:lang w:val="ru-RU"/>
        </w:rPr>
        <w:br/>
      </w:r>
      <w:r w:rsidR="004C4926" w:rsidRPr="00A32F7F">
        <w:rPr>
          <w:rFonts w:ascii="Times New Roman" w:eastAsia="Calibri" w:hAnsi="Times New Roman" w:cs="Times New Roman"/>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2.11. </w:t>
      </w:r>
      <w:r w:rsidR="004C4926" w:rsidRPr="00A32F7F">
        <w:rPr>
          <w:rFonts w:ascii="Times New Roman" w:eastAsia="Calibri" w:hAnsi="Times New Roman" w:cs="Times New Roman"/>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A32F7F">
        <w:rPr>
          <w:rFonts w:ascii="Times New Roman" w:eastAsia="Calibri" w:hAnsi="Times New Roman" w:cs="Times New Roman"/>
          <w:lang w:val="ru-RU"/>
        </w:rPr>
        <w:t xml:space="preserve"> </w:t>
      </w:r>
      <w:r w:rsidR="004C4926" w:rsidRPr="00A32F7F">
        <w:rPr>
          <w:rFonts w:ascii="Times New Roman" w:eastAsia="Calibri" w:hAnsi="Times New Roman" w:cs="Times New Roman"/>
          <w:lang w:val="ru-RU"/>
        </w:rPr>
        <w:t>Поручителя/Принципала в ходе осуществления своей деятельности</w:t>
      </w:r>
      <w:r w:rsidR="00EA61EC" w:rsidRPr="00A32F7F">
        <w:rPr>
          <w:rFonts w:ascii="Times New Roman" w:eastAsia="Calibri" w:hAnsi="Times New Roman" w:cs="Times New Roman"/>
          <w:lang w:val="ru-RU"/>
        </w:rPr>
        <w:t>.</w:t>
      </w:r>
    </w:p>
    <w:p w14:paraId="338582B9" w14:textId="576354D1" w:rsidR="004456E0" w:rsidRPr="00A32F7F" w:rsidRDefault="004456E0">
      <w:pPr>
        <w:rPr>
          <w:rFonts w:ascii="Times New Roman" w:hAnsi="Times New Roman" w:cs="Times New Roman"/>
          <w:b/>
          <w:lang w:val="ru-RU"/>
        </w:rPr>
      </w:pPr>
    </w:p>
    <w:p w14:paraId="33B99767" w14:textId="28A36E12" w:rsidR="00D64C31" w:rsidRPr="00A32F7F" w:rsidRDefault="004627AF" w:rsidP="004627AF">
      <w:pPr>
        <w:pStyle w:val="Compact"/>
        <w:spacing w:before="0" w:after="0"/>
        <w:ind w:left="720"/>
        <w:jc w:val="center"/>
        <w:rPr>
          <w:rFonts w:ascii="Times New Roman" w:hAnsi="Times New Roman" w:cs="Times New Roman"/>
          <w:b/>
          <w:lang w:val="ru-RU"/>
        </w:rPr>
      </w:pPr>
      <w:r w:rsidRPr="00A32F7F">
        <w:rPr>
          <w:rFonts w:ascii="Times New Roman" w:hAnsi="Times New Roman" w:cs="Times New Roman"/>
          <w:b/>
          <w:lang w:val="ru-RU"/>
        </w:rPr>
        <w:t xml:space="preserve">3. </w:t>
      </w:r>
      <w:r w:rsidR="00250CA0" w:rsidRPr="00A32F7F">
        <w:rPr>
          <w:rFonts w:ascii="Times New Roman" w:hAnsi="Times New Roman" w:cs="Times New Roman"/>
          <w:b/>
          <w:lang w:val="ru-RU"/>
        </w:rPr>
        <w:t>ТРЕБОВАНИЯ</w:t>
      </w:r>
      <w:r w:rsidR="003247B2" w:rsidRPr="00A32F7F">
        <w:rPr>
          <w:rFonts w:ascii="Times New Roman" w:hAnsi="Times New Roman" w:cs="Times New Roman"/>
          <w:b/>
          <w:lang w:val="ru-RU"/>
        </w:rPr>
        <w:t>, ПРЕДЪЯВЛЯЕМЫЕ ФОНДОМ</w:t>
      </w:r>
      <w:r w:rsidR="00250CA0" w:rsidRPr="00A32F7F">
        <w:rPr>
          <w:rFonts w:ascii="Times New Roman" w:hAnsi="Times New Roman" w:cs="Times New Roman"/>
          <w:b/>
          <w:lang w:val="ru-RU"/>
        </w:rPr>
        <w:t xml:space="preserve"> К </w:t>
      </w:r>
      <w:r w:rsidR="003247B2" w:rsidRPr="00A32F7F">
        <w:rPr>
          <w:rFonts w:ascii="Times New Roman" w:hAnsi="Times New Roman" w:cs="Times New Roman"/>
          <w:b/>
          <w:lang w:val="ru-RU"/>
        </w:rPr>
        <w:t>ЗАЯВИТЕЛЯМ</w:t>
      </w:r>
    </w:p>
    <w:p w14:paraId="6F1878C5" w14:textId="31A20587"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trike/>
          <w:lang w:val="ru-RU"/>
        </w:rPr>
      </w:pPr>
      <w:r w:rsidRPr="00A32F7F">
        <w:rPr>
          <w:rFonts w:ascii="Times New Roman" w:eastAsia="Calibri" w:hAnsi="Times New Roman" w:cs="Times New Roman"/>
          <w:lang w:val="ru-RU"/>
        </w:rPr>
        <w:t xml:space="preserve">являться юридическим лицом или индивидуальным предпринимателем, </w:t>
      </w:r>
      <w:r w:rsidR="002027AC" w:rsidRPr="00A32F7F">
        <w:rPr>
          <w:rFonts w:ascii="Times New Roman" w:eastAsia="Calibri" w:hAnsi="Times New Roman" w:cs="Times New Roman"/>
          <w:lang w:val="ru-RU"/>
        </w:rPr>
        <w:t xml:space="preserve">зарегистрированным и/или </w:t>
      </w:r>
      <w:r w:rsidRPr="00A32F7F">
        <w:rPr>
          <w:rFonts w:ascii="Times New Roman" w:eastAsia="Calibri" w:hAnsi="Times New Roman" w:cs="Times New Roman"/>
          <w:lang w:val="ru-RU"/>
        </w:rPr>
        <w:t>осуществляющим деятельность в сфере промышленности на территории Еврейской автономной области;</w:t>
      </w:r>
    </w:p>
    <w:p w14:paraId="5B855F0B" w14:textId="269C168B" w:rsidR="002027AC" w:rsidRPr="00A32F7F"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Calibri" w:hAnsi="Times New Roman" w:cs="Times New Roman"/>
          <w:lang w:val="ru-RU"/>
        </w:rPr>
        <w:t>являться резидентом Российской Федерации;</w:t>
      </w:r>
    </w:p>
    <w:p w14:paraId="4D199B67" w14:textId="6586341B" w:rsidR="002027AC" w:rsidRPr="00A32F7F" w:rsidRDefault="002027AC" w:rsidP="002027AC">
      <w:pPr>
        <w:pStyle w:val="af2"/>
        <w:keepNext/>
        <w:keepLines/>
        <w:numPr>
          <w:ilvl w:val="0"/>
          <w:numId w:val="20"/>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lang w:val="ru-RU"/>
        </w:rPr>
      </w:pPr>
      <w:r w:rsidRPr="00A32F7F">
        <w:rPr>
          <w:rFonts w:ascii="Times New Roman" w:hAnsi="Times New Roman" w:cs="Times New Roman"/>
          <w:lang w:val="ru-RU"/>
        </w:rPr>
        <w:t>являться</w:t>
      </w:r>
      <w:r w:rsidRPr="00A32F7F">
        <w:rPr>
          <w:rFonts w:ascii="Times New Roman" w:hAnsi="Times New Roman" w:cs="Times New Roman"/>
          <w:spacing w:val="-8"/>
          <w:lang w:val="ru-RU"/>
        </w:rPr>
        <w:t xml:space="preserve"> </w:t>
      </w:r>
      <w:r w:rsidRPr="00A32F7F">
        <w:rPr>
          <w:rFonts w:ascii="Times New Roman" w:hAnsi="Times New Roman" w:cs="Times New Roman"/>
          <w:lang w:val="ru-RU"/>
        </w:rPr>
        <w:t>субъектом</w:t>
      </w:r>
      <w:r w:rsidRPr="00A32F7F">
        <w:rPr>
          <w:rFonts w:ascii="Times New Roman" w:hAnsi="Times New Roman" w:cs="Times New Roman"/>
          <w:spacing w:val="-8"/>
          <w:lang w:val="ru-RU"/>
        </w:rPr>
        <w:t xml:space="preserve"> </w:t>
      </w:r>
      <w:r w:rsidRPr="00A32F7F">
        <w:rPr>
          <w:rFonts w:ascii="Times New Roman" w:hAnsi="Times New Roman" w:cs="Times New Roman"/>
          <w:lang w:val="ru-RU"/>
        </w:rPr>
        <w:t>малого</w:t>
      </w:r>
      <w:r w:rsidRPr="00A32F7F">
        <w:rPr>
          <w:rFonts w:ascii="Times New Roman" w:hAnsi="Times New Roman" w:cs="Times New Roman"/>
          <w:spacing w:val="-5"/>
          <w:lang w:val="ru-RU"/>
        </w:rPr>
        <w:t xml:space="preserve"> </w:t>
      </w:r>
      <w:r w:rsidRPr="00A32F7F">
        <w:rPr>
          <w:rFonts w:ascii="Times New Roman" w:hAnsi="Times New Roman" w:cs="Times New Roman"/>
          <w:lang w:val="ru-RU"/>
        </w:rPr>
        <w:t>и</w:t>
      </w:r>
      <w:r w:rsidRPr="00A32F7F">
        <w:rPr>
          <w:rFonts w:ascii="Times New Roman" w:hAnsi="Times New Roman" w:cs="Times New Roman"/>
          <w:spacing w:val="-7"/>
          <w:lang w:val="ru-RU"/>
        </w:rPr>
        <w:t xml:space="preserve"> </w:t>
      </w:r>
      <w:r w:rsidRPr="00A32F7F">
        <w:rPr>
          <w:rFonts w:ascii="Times New Roman" w:hAnsi="Times New Roman" w:cs="Times New Roman"/>
          <w:lang w:val="ru-RU"/>
        </w:rPr>
        <w:t>среднего</w:t>
      </w:r>
      <w:r w:rsidRPr="00A32F7F">
        <w:rPr>
          <w:rFonts w:ascii="Times New Roman" w:hAnsi="Times New Roman" w:cs="Times New Roman"/>
          <w:spacing w:val="-6"/>
          <w:lang w:val="ru-RU"/>
        </w:rPr>
        <w:t xml:space="preserve"> </w:t>
      </w:r>
      <w:r w:rsidRPr="00A32F7F">
        <w:rPr>
          <w:rFonts w:ascii="Times New Roman" w:hAnsi="Times New Roman" w:cs="Times New Roman"/>
          <w:lang w:val="ru-RU"/>
        </w:rPr>
        <w:t>предпринимательства (для программ</w:t>
      </w:r>
      <w:r w:rsidR="002F2D3A" w:rsidRPr="00A32F7F">
        <w:rPr>
          <w:rFonts w:ascii="Times New Roman" w:hAnsi="Times New Roman" w:cs="Times New Roman"/>
          <w:lang w:val="ru-RU"/>
        </w:rPr>
        <w:t>ы</w:t>
      </w:r>
      <w:r w:rsidRPr="00A32F7F">
        <w:rPr>
          <w:rFonts w:ascii="Times New Roman" w:hAnsi="Times New Roman" w:cs="Times New Roman"/>
          <w:lang w:val="ru-RU"/>
        </w:rPr>
        <w:t xml:space="preserve"> "Проекты лесной промышленности")</w:t>
      </w:r>
      <w:r w:rsidRPr="00A32F7F">
        <w:rPr>
          <w:rFonts w:ascii="Times New Roman" w:eastAsia="Times New Roman" w:hAnsi="Times New Roman" w:cs="Times New Roman"/>
          <w:spacing w:val="-6"/>
          <w:lang w:val="ru-RU"/>
        </w:rPr>
        <w:t>;</w:t>
      </w:r>
    </w:p>
    <w:p w14:paraId="0F31A6DE" w14:textId="45FB7A08" w:rsidR="005D1F6F" w:rsidRPr="00A32F7F"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Times New Roman" w:hAnsi="Times New Roman" w:cs="Times New Roman"/>
          <w:spacing w:val="-6"/>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A32F7F" w:rsidRDefault="005D1F6F" w:rsidP="009A54A6">
      <w:pPr>
        <w:widowControl w:val="0"/>
        <w:numPr>
          <w:ilvl w:val="0"/>
          <w:numId w:val="20"/>
        </w:numPr>
        <w:tabs>
          <w:tab w:val="left" w:pos="1134"/>
          <w:tab w:val="left" w:pos="1418"/>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Times New Roman" w:hAnsi="Times New Roman" w:cs="Times New Roman"/>
          <w:spacing w:val="-6"/>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lastRenderedPageBreak/>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A32F7F" w:rsidRDefault="005D1F6F" w:rsidP="009A54A6">
      <w:pPr>
        <w:numPr>
          <w:ilvl w:val="0"/>
          <w:numId w:val="20"/>
        </w:numPr>
        <w:tabs>
          <w:tab w:val="left" w:pos="1134"/>
        </w:tabs>
        <w:spacing w:after="0"/>
        <w:ind w:left="0" w:firstLine="709"/>
        <w:jc w:val="both"/>
        <w:rPr>
          <w:rFonts w:ascii="Times New Roman" w:eastAsia="Arial" w:hAnsi="Times New Roman" w:cs="Times New Roman"/>
          <w:lang w:val="ru-RU"/>
        </w:rPr>
      </w:pPr>
      <w:r w:rsidRPr="00A32F7F">
        <w:rPr>
          <w:rFonts w:ascii="Times New Roman" w:eastAsia="Calibri" w:hAnsi="Times New Roman" w:cs="Times New Roman"/>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A32F7F">
        <w:rPr>
          <w:rFonts w:ascii="Times New Roman" w:eastAsia="Arial" w:hAnsi="Times New Roman" w:cs="Times New Roman"/>
          <w:lang w:val="ru-RU"/>
        </w:rPr>
        <w:t xml:space="preserve"> исключением</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фонда,</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отношении</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которого</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одновременно</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исполняются</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следующие</w:t>
      </w:r>
      <w:r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ab/>
      </w:r>
      <w:r w:rsidRPr="00A32F7F">
        <w:rPr>
          <w:rFonts w:ascii="Times New Roman" w:eastAsia="Arial" w:hAnsi="Times New Roman" w:cs="Times New Roman"/>
          <w:lang w:val="ru-RU"/>
        </w:rPr>
        <w:t>условия:</w:t>
      </w:r>
    </w:p>
    <w:p w14:paraId="643D691E" w14:textId="77777777" w:rsidR="005D1F6F" w:rsidRPr="00A32F7F"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раскрыты сведения об участниках (владельцах инвестиционных паев),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spacing w:val="-1"/>
          <w:lang w:val="ru-RU"/>
        </w:rPr>
        <w:t>которые</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spacing w:val="-1"/>
          <w:lang w:val="ru-RU"/>
        </w:rPr>
        <w:t>владеют</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spacing w:val="-1"/>
          <w:lang w:val="ru-RU"/>
        </w:rPr>
        <w:t>паями</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объеме</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пятипроцентной</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доли</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более)</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праве</w:t>
      </w:r>
      <w:r w:rsidRPr="00A32F7F">
        <w:rPr>
          <w:rFonts w:ascii="Times New Roman" w:eastAsia="Arial" w:hAnsi="Times New Roman" w:cs="Times New Roman"/>
          <w:spacing w:val="-65"/>
          <w:lang w:val="ru-RU"/>
        </w:rPr>
        <w:t xml:space="preserve"> </w:t>
      </w:r>
      <w:r w:rsidRPr="00A32F7F">
        <w:rPr>
          <w:rFonts w:ascii="Times New Roman" w:eastAsia="Arial" w:hAnsi="Times New Roman" w:cs="Times New Roman"/>
          <w:lang w:val="ru-RU"/>
        </w:rPr>
        <w:t>общей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собственности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на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имущество,</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составляющее</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паевой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инвестиционный</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фонд,</w:t>
      </w:r>
      <w:r w:rsidRPr="00A32F7F">
        <w:rPr>
          <w:rFonts w:ascii="Times New Roman" w:eastAsia="Arial" w:hAnsi="Times New Roman" w:cs="Times New Roman"/>
          <w:spacing w:val="-3"/>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бенефициарных</w:t>
      </w:r>
      <w:r w:rsidRPr="00A32F7F">
        <w:rPr>
          <w:rFonts w:ascii="Times New Roman" w:eastAsia="Arial" w:hAnsi="Times New Roman" w:cs="Times New Roman"/>
          <w:spacing w:val="-5"/>
          <w:lang w:val="ru-RU"/>
        </w:rPr>
        <w:t xml:space="preserve"> </w:t>
      </w:r>
      <w:r w:rsidRPr="00A32F7F">
        <w:rPr>
          <w:rFonts w:ascii="Times New Roman" w:eastAsia="Arial" w:hAnsi="Times New Roman" w:cs="Times New Roman"/>
          <w:lang w:val="ru-RU"/>
        </w:rPr>
        <w:t>владельцах</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таких</w:t>
      </w:r>
      <w:r w:rsidRPr="00A32F7F">
        <w:rPr>
          <w:rFonts w:ascii="Times New Roman" w:eastAsia="Arial" w:hAnsi="Times New Roman" w:cs="Times New Roman"/>
          <w:spacing w:val="-5"/>
          <w:lang w:val="ru-RU"/>
        </w:rPr>
        <w:t xml:space="preserve"> </w:t>
      </w:r>
      <w:r w:rsidRPr="00A32F7F">
        <w:rPr>
          <w:rFonts w:ascii="Times New Roman" w:eastAsia="Arial" w:hAnsi="Times New Roman" w:cs="Times New Roman"/>
          <w:lang w:val="ru-RU"/>
        </w:rPr>
        <w:t>участников;</w:t>
      </w:r>
    </w:p>
    <w:p w14:paraId="22F6902C" w14:textId="72FCDF60" w:rsidR="005D1F6F" w:rsidRPr="00A32F7F" w:rsidRDefault="005D1F6F" w:rsidP="007F31DD">
      <w:pPr>
        <w:widowControl w:val="0"/>
        <w:numPr>
          <w:ilvl w:val="1"/>
          <w:numId w:val="21"/>
        </w:numPr>
        <w:tabs>
          <w:tab w:val="left" w:pos="142"/>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раскрыты</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сведения</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о</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составе</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участников</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(акционеров)</w:t>
      </w:r>
      <w:r w:rsidRPr="00A32F7F">
        <w:rPr>
          <w:rFonts w:ascii="Times New Roman" w:eastAsia="Arial" w:hAnsi="Times New Roman" w:cs="Times New Roman"/>
          <w:spacing w:val="-13"/>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бенефициарных</w:t>
      </w:r>
      <w:r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владельцах</w:t>
      </w:r>
      <w:r w:rsidRPr="00A32F7F">
        <w:rPr>
          <w:rFonts w:ascii="Times New Roman" w:eastAsia="Arial" w:hAnsi="Times New Roman" w:cs="Times New Roman"/>
          <w:spacing w:val="-2"/>
          <w:lang w:val="ru-RU"/>
        </w:rPr>
        <w:t xml:space="preserve"> </w:t>
      </w:r>
      <w:r w:rsidRPr="00A32F7F">
        <w:rPr>
          <w:rFonts w:ascii="Times New Roman" w:eastAsia="Arial" w:hAnsi="Times New Roman" w:cs="Times New Roman"/>
          <w:lang w:val="ru-RU"/>
        </w:rPr>
        <w:t>управляющей компании;</w:t>
      </w:r>
    </w:p>
    <w:p w14:paraId="6805AD84" w14:textId="77777777" w:rsidR="005D1F6F" w:rsidRPr="00A32F7F"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участники (владельцы инвестиционных паев) не должны иметь прямого</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преобладающего участия в своем уставном капитале (по отдельности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или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совокупности)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юридических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лиц,</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созданных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соответствии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законодательством</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иностранных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государств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имеющих</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местонахождение</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низконалоговой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юрисдикции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пределами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территории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Российской Федерации;</w:t>
      </w:r>
    </w:p>
    <w:p w14:paraId="378683CF" w14:textId="46FA1A32" w:rsidR="00E22492" w:rsidRPr="00A32F7F" w:rsidRDefault="005D1F6F" w:rsidP="00E22492">
      <w:pPr>
        <w:widowControl w:val="0"/>
        <w:numPr>
          <w:ilvl w:val="1"/>
          <w:numId w:val="21"/>
        </w:numPr>
        <w:tabs>
          <w:tab w:val="left" w:pos="1134"/>
        </w:tabs>
        <w:autoSpaceDE w:val="0"/>
        <w:autoSpaceDN w:val="0"/>
        <w:spacing w:after="0"/>
        <w:ind w:left="0" w:right="220" w:firstLine="709"/>
        <w:jc w:val="both"/>
        <w:rPr>
          <w:rFonts w:ascii="Times New Roman" w:eastAsia="Arial" w:hAnsi="Times New Roman" w:cs="Times New Roman"/>
          <w:lang w:val="ru-RU"/>
        </w:rPr>
      </w:pPr>
      <w:r w:rsidRPr="00A32F7F">
        <w:rPr>
          <w:rFonts w:ascii="Times New Roman" w:eastAsia="Arial" w:hAnsi="Times New Roman" w:cs="Times New Roman"/>
          <w:spacing w:val="-1"/>
          <w:lang w:val="ru-RU"/>
        </w:rPr>
        <w:t xml:space="preserve">бенефициарный владелец участника </w:t>
      </w:r>
      <w:r w:rsidRPr="00A32F7F">
        <w:rPr>
          <w:rFonts w:ascii="Times New Roman" w:eastAsia="Arial" w:hAnsi="Times New Roman" w:cs="Times New Roman"/>
          <w:lang w:val="ru-RU"/>
        </w:rPr>
        <w:t>не должен являться нерезидентом</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spacing w:val="-3"/>
          <w:lang w:val="ru-RU"/>
        </w:rPr>
        <w:t>Российской</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3"/>
          <w:lang w:val="ru-RU"/>
        </w:rPr>
        <w:t>Федерации,</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3"/>
          <w:lang w:val="ru-RU"/>
        </w:rPr>
        <w:t>имеющим</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местонахождение</w:t>
      </w:r>
      <w:r w:rsidRPr="00A32F7F">
        <w:rPr>
          <w:rFonts w:ascii="Times New Roman" w:eastAsia="Arial" w:hAnsi="Times New Roman" w:cs="Times New Roman"/>
          <w:spacing w:val="-7"/>
          <w:lang w:val="ru-RU"/>
        </w:rPr>
        <w:t xml:space="preserve"> </w:t>
      </w:r>
      <w:r w:rsidRPr="00A32F7F">
        <w:rPr>
          <w:rFonts w:ascii="Times New Roman" w:eastAsia="Arial" w:hAnsi="Times New Roman" w:cs="Times New Roman"/>
          <w:spacing w:val="-2"/>
          <w:lang w:val="ru-RU"/>
        </w:rPr>
        <w:t>(место</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жительства)</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в</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низконалоговой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юрисдикции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пределами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территории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 xml:space="preserve">Российской </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Федерации</w:t>
      </w:r>
      <w:r w:rsidR="00E22492" w:rsidRPr="00A32F7F">
        <w:rPr>
          <w:rFonts w:ascii="Times New Roman" w:hAnsi="Times New Roman" w:cs="Times New Roman"/>
          <w:lang w:val="ru-RU"/>
        </w:rPr>
        <w:t>;</w:t>
      </w:r>
    </w:p>
    <w:p w14:paraId="797178D8" w14:textId="6F22C2CB" w:rsidR="002027AC" w:rsidRPr="00A32F7F" w:rsidRDefault="00E22492" w:rsidP="00E22492">
      <w:pPr>
        <w:pStyle w:val="af2"/>
        <w:widowControl w:val="0"/>
        <w:numPr>
          <w:ilvl w:val="0"/>
          <w:numId w:val="20"/>
        </w:numPr>
        <w:tabs>
          <w:tab w:val="left" w:pos="1134"/>
        </w:tabs>
        <w:autoSpaceDE w:val="0"/>
        <w:autoSpaceDN w:val="0"/>
        <w:spacing w:after="0"/>
        <w:ind w:left="0" w:right="220" w:firstLine="709"/>
        <w:jc w:val="both"/>
        <w:rPr>
          <w:rFonts w:ascii="Times New Roman" w:eastAsia="Arial" w:hAnsi="Times New Roman" w:cs="Times New Roman"/>
          <w:lang w:val="ru-RU"/>
        </w:rPr>
      </w:pPr>
      <w:r w:rsidRPr="00A32F7F">
        <w:rPr>
          <w:rFonts w:ascii="Times New Roman" w:hAnsi="Times New Roman" w:cs="Times New Roman"/>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A32F7F">
        <w:rPr>
          <w:rFonts w:ascii="Times New Roman" w:eastAsia="Arial" w:hAnsi="Times New Roman" w:cs="Times New Roman"/>
          <w:lang w:val="ru-RU"/>
        </w:rPr>
        <w:t>.</w:t>
      </w:r>
    </w:p>
    <w:p w14:paraId="3C6FF051" w14:textId="77777777" w:rsidR="002027AC" w:rsidRPr="00A32F7F"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lang w:val="ru-RU"/>
        </w:rPr>
      </w:pPr>
    </w:p>
    <w:p w14:paraId="3AC1F318" w14:textId="3F738824" w:rsidR="005D1F6F" w:rsidRPr="00A32F7F" w:rsidRDefault="004627AF" w:rsidP="004627AF">
      <w:pPr>
        <w:pStyle w:val="af2"/>
        <w:numPr>
          <w:ilvl w:val="1"/>
          <w:numId w:val="59"/>
        </w:numPr>
        <w:tabs>
          <w:tab w:val="left" w:pos="0"/>
          <w:tab w:val="left" w:pos="1134"/>
        </w:tabs>
        <w:spacing w:after="0"/>
        <w:ind w:firstLine="34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 </w:t>
      </w:r>
      <w:r w:rsidR="005D1F6F" w:rsidRPr="00A32F7F">
        <w:rPr>
          <w:rFonts w:ascii="Times New Roman" w:eastAsia="Calibri" w:hAnsi="Times New Roman" w:cs="Times New Roman"/>
          <w:lang w:val="ru-RU"/>
        </w:rPr>
        <w:t>Заявитель не должен иметь:</w:t>
      </w:r>
    </w:p>
    <w:p w14:paraId="388041C8" w14:textId="672166EC" w:rsidR="005D1F6F" w:rsidRPr="00A32F7F" w:rsidRDefault="005D1F6F" w:rsidP="009A54A6">
      <w:pPr>
        <w:pStyle w:val="af2"/>
        <w:numPr>
          <w:ilvl w:val="0"/>
          <w:numId w:val="23"/>
        </w:numPr>
        <w:tabs>
          <w:tab w:val="left" w:pos="0"/>
          <w:tab w:val="left" w:pos="1134"/>
        </w:tabs>
        <w:spacing w:after="0"/>
        <w:ind w:left="0"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A32F7F">
        <w:rPr>
          <w:rFonts w:ascii="Times New Roman" w:eastAsia="Calibri" w:hAnsi="Times New Roman" w:cs="Times New Roman"/>
          <w:lang w:val="ru-RU"/>
        </w:rPr>
        <w:t xml:space="preserve"> на дату подачи заявки в Фонд</w:t>
      </w:r>
      <w:r w:rsidRPr="00A32F7F">
        <w:rPr>
          <w:rFonts w:ascii="Times New Roman" w:eastAsia="Calibri" w:hAnsi="Times New Roman" w:cs="Times New Roman"/>
          <w:lang w:val="ru-RU"/>
        </w:rPr>
        <w:t xml:space="preserve">; </w:t>
      </w:r>
    </w:p>
    <w:p w14:paraId="6033F0B0" w14:textId="6B4F1397" w:rsidR="005D1F6F" w:rsidRPr="00A32F7F"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A32F7F">
        <w:rPr>
          <w:rFonts w:ascii="Times New Roman" w:eastAsia="Calibri" w:hAnsi="Times New Roman" w:cs="Times New Roman"/>
          <w:lang w:val="ru-RU"/>
        </w:rPr>
        <w:t>задолженность по заработной плате перед работниками</w:t>
      </w:r>
      <w:r w:rsidR="00B431E6" w:rsidRPr="00A32F7F">
        <w:rPr>
          <w:rFonts w:ascii="Times New Roman" w:eastAsia="Calibri" w:hAnsi="Times New Roman" w:cs="Times New Roman"/>
          <w:lang w:val="ru-RU"/>
        </w:rPr>
        <w:t xml:space="preserve"> на дату подачи заявки в Фонд</w:t>
      </w:r>
      <w:r w:rsidRPr="00A32F7F">
        <w:rPr>
          <w:rFonts w:ascii="Times New Roman" w:eastAsia="Calibri" w:hAnsi="Times New Roman" w:cs="Times New Roman"/>
          <w:lang w:val="ru-RU"/>
        </w:rPr>
        <w:t>;</w:t>
      </w:r>
    </w:p>
    <w:p w14:paraId="41556A2C" w14:textId="0C96C0B8" w:rsidR="005D1F6F" w:rsidRPr="00A32F7F"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A32F7F">
        <w:rPr>
          <w:rFonts w:ascii="Times New Roman" w:eastAsia="Calibri" w:hAnsi="Times New Roman" w:cs="Times New Roman"/>
          <w:lang w:val="ru-RU"/>
        </w:rPr>
        <w:t>текущую просроченную задолженность перед Фондом.</w:t>
      </w:r>
    </w:p>
    <w:p w14:paraId="04D6F5C7" w14:textId="71D2F891" w:rsidR="005D1F6F" w:rsidRPr="00A32F7F" w:rsidRDefault="005D1F6F" w:rsidP="005D1F6F">
      <w:pPr>
        <w:tabs>
          <w:tab w:val="left" w:pos="0"/>
          <w:tab w:val="left" w:pos="709"/>
        </w:tabs>
        <w:spacing w:after="0"/>
        <w:jc w:val="both"/>
        <w:rPr>
          <w:rFonts w:ascii="Times New Roman" w:eastAsia="Times New Roman" w:hAnsi="Times New Roman" w:cs="Times New Roman"/>
          <w:lang w:val="ru-RU"/>
        </w:rPr>
      </w:pPr>
      <w:r w:rsidRPr="00A32F7F">
        <w:rPr>
          <w:rFonts w:ascii="Times New Roman" w:eastAsia="Calibri" w:hAnsi="Times New Roman" w:cs="Times New Roman"/>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A32F7F">
        <w:rPr>
          <w:rFonts w:ascii="Times New Roman" w:eastAsia="Calibri" w:hAnsi="Times New Roman" w:cs="Times New Roman"/>
          <w:lang w:val="ru-RU"/>
        </w:rPr>
        <w:t>Фонда</w:t>
      </w:r>
      <w:r w:rsidRPr="00A32F7F">
        <w:rPr>
          <w:rFonts w:ascii="Times New Roman" w:eastAsia="Calibri" w:hAnsi="Times New Roman" w:cs="Times New Roman"/>
          <w:lang w:val="ru-RU"/>
        </w:rPr>
        <w:t>.</w:t>
      </w:r>
    </w:p>
    <w:p w14:paraId="633AE411" w14:textId="6F897A25" w:rsidR="00B431E6"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w:t>
      </w:r>
      <w:r w:rsidR="005D1F6F" w:rsidRPr="00A32F7F">
        <w:rPr>
          <w:rFonts w:ascii="Times New Roman" w:eastAsia="Calibri" w:hAnsi="Times New Roman" w:cs="Times New Roman"/>
          <w:lang w:val="ru-RU"/>
        </w:rPr>
        <w:t xml:space="preserve">.3. </w:t>
      </w:r>
      <w:r w:rsidR="00B431E6" w:rsidRPr="00A32F7F">
        <w:rPr>
          <w:rFonts w:ascii="Times New Roman" w:hAnsi="Times New Roman" w:cs="Times New Roman"/>
          <w:lang w:val="ru-RU"/>
        </w:rPr>
        <w:t xml:space="preserve">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ограничений: не более </w:t>
      </w:r>
      <w:r w:rsidR="00AB241B" w:rsidRPr="00A32F7F">
        <w:rPr>
          <w:rFonts w:ascii="Times New Roman" w:hAnsi="Times New Roman" w:cs="Times New Roman"/>
          <w:lang w:val="ru-RU"/>
        </w:rPr>
        <w:t>1</w:t>
      </w:r>
      <w:r w:rsidR="00CF773E">
        <w:rPr>
          <w:rFonts w:ascii="Times New Roman" w:hAnsi="Times New Roman" w:cs="Times New Roman"/>
          <w:lang w:val="ru-RU"/>
        </w:rPr>
        <w:t>5</w:t>
      </w:r>
      <w:r w:rsidR="00C255DB" w:rsidRPr="00A32F7F">
        <w:rPr>
          <w:rFonts w:ascii="Times New Roman" w:hAnsi="Times New Roman" w:cs="Times New Roman"/>
          <w:lang w:val="ru-RU"/>
        </w:rPr>
        <w:t>0</w:t>
      </w:r>
      <w:r w:rsidR="00B431E6" w:rsidRPr="00A32F7F">
        <w:rPr>
          <w:rFonts w:ascii="Times New Roman" w:hAnsi="Times New Roman" w:cs="Times New Roman"/>
          <w:lang w:val="ru-RU"/>
        </w:rPr>
        <w:t xml:space="preserve"> млн. руб. (с учетом остатков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A32F7F" w:rsidRDefault="00B431E6"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Для сделок, софинансируемых совместно с ФФРП и Фондом </w:t>
      </w:r>
      <w:r w:rsidR="005D1F6F" w:rsidRPr="00A32F7F">
        <w:rPr>
          <w:rFonts w:ascii="Times New Roman" w:eastAsia="Calibri" w:hAnsi="Times New Roman" w:cs="Times New Roman"/>
          <w:lang w:val="ru-RU"/>
        </w:rPr>
        <w:t>должны выполняться одновременно следующие условия:</w:t>
      </w:r>
    </w:p>
    <w:p w14:paraId="113085B4" w14:textId="6267DE2B"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1) суммарная доля заимствований из средств целевого финансирования Фонд</w:t>
      </w:r>
      <w:r w:rsidR="00AD2900" w:rsidRPr="00A32F7F">
        <w:rPr>
          <w:rFonts w:ascii="Times New Roman" w:eastAsia="Calibri" w:hAnsi="Times New Roman" w:cs="Times New Roman"/>
          <w:lang w:val="ru-RU"/>
        </w:rPr>
        <w:t>а</w:t>
      </w:r>
      <w:r w:rsidRPr="00A32F7F">
        <w:rPr>
          <w:rFonts w:ascii="Times New Roman" w:eastAsia="Calibri" w:hAnsi="Times New Roman" w:cs="Times New Roman"/>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2) истекли 2 (Два) отчетных периода (квартала) с даты заключения последнего договора целевого займа.</w:t>
      </w:r>
    </w:p>
    <w:p w14:paraId="6821228D" w14:textId="4CFE7170" w:rsidR="005D1F6F"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w:t>
      </w:r>
      <w:r w:rsidR="005D1F6F" w:rsidRPr="00A32F7F">
        <w:rPr>
          <w:rFonts w:ascii="Times New Roman" w:eastAsia="Calibri" w:hAnsi="Times New Roman" w:cs="Times New Roman"/>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A32F7F">
        <w:rPr>
          <w:rFonts w:ascii="Times New Roman" w:eastAsia="Calibri" w:hAnsi="Times New Roman" w:cs="Times New Roman"/>
          <w:lang w:val="ru-RU"/>
        </w:rPr>
        <w:t>а</w:t>
      </w:r>
      <w:r w:rsidR="005D1F6F" w:rsidRPr="00A32F7F">
        <w:rPr>
          <w:rFonts w:ascii="Times New Roman" w:eastAsia="Calibri" w:hAnsi="Times New Roman" w:cs="Times New Roman"/>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lastRenderedPageBreak/>
        <w:t>3</w:t>
      </w:r>
      <w:r w:rsidR="005D1F6F" w:rsidRPr="00A32F7F">
        <w:rPr>
          <w:rFonts w:ascii="Times New Roman" w:eastAsia="Calibri" w:hAnsi="Times New Roman" w:cs="Times New Roman"/>
          <w:lang w:val="ru-RU"/>
        </w:rPr>
        <w:t>.5. Лицо, заявленное в проекте как ключевой исполнитель, должно соответствовать требованиям</w:t>
      </w:r>
      <w:r w:rsidR="00CF7180" w:rsidRPr="00A32F7F">
        <w:rPr>
          <w:rFonts w:ascii="Times New Roman" w:eastAsia="Calibri" w:hAnsi="Times New Roman" w:cs="Times New Roman"/>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A32F7F" w:rsidRDefault="007C6828" w:rsidP="00205CCD">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3.6.</w:t>
      </w:r>
      <w:r w:rsidR="006A0AE2"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6A0AE2" w:rsidRPr="00A32F7F">
        <w:rPr>
          <w:rFonts w:ascii="Times New Roman" w:hAnsi="Times New Roman" w:cs="Times New Roman"/>
          <w:lang w:val="ru-RU"/>
        </w:rPr>
        <w:t xml:space="preserve"> не предоставляются</w:t>
      </w:r>
      <w:r w:rsidRPr="00A32F7F">
        <w:rPr>
          <w:rFonts w:ascii="Times New Roman" w:hAnsi="Times New Roman" w:cs="Times New Roman"/>
          <w:lang w:val="ru-RU"/>
        </w:rPr>
        <w:t xml:space="preserve"> Заявителям</w:t>
      </w:r>
      <w:r w:rsidR="006A0AE2" w:rsidRPr="00A32F7F">
        <w:rPr>
          <w:rFonts w:ascii="Times New Roman" w:hAnsi="Times New Roman" w:cs="Times New Roman"/>
          <w:lang w:val="ru-RU"/>
        </w:rPr>
        <w:t>:</w:t>
      </w:r>
    </w:p>
    <w:p w14:paraId="73E63AB6" w14:textId="416B3342" w:rsidR="008D2C46"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являющимся кредитными организациями и некредитными финансовыми организациями, страховыми организациями, инвестиционными фондами,</w:t>
      </w:r>
      <w:r w:rsidR="007C6828" w:rsidRPr="00A32F7F">
        <w:rPr>
          <w:rFonts w:ascii="Times New Roman" w:hAnsi="Times New Roman" w:cs="Times New Roman"/>
          <w:lang w:val="ru-RU"/>
        </w:rPr>
        <w:t xml:space="preserve"> </w:t>
      </w:r>
      <w:r w:rsidRPr="00A32F7F">
        <w:rPr>
          <w:rFonts w:ascii="Times New Roman" w:hAnsi="Times New Roman" w:cs="Times New Roman"/>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деятель</w:t>
      </w:r>
      <w:r w:rsidR="002B5607" w:rsidRPr="00A32F7F">
        <w:rPr>
          <w:rFonts w:ascii="Times New Roman" w:hAnsi="Times New Roman" w:cs="Times New Roman"/>
          <w:lang w:val="ru-RU"/>
        </w:rPr>
        <w:t>ность в сфере игорного бизнеса;</w:t>
      </w:r>
    </w:p>
    <w:p w14:paraId="7C07EBC5" w14:textId="77777777" w:rsidR="00AD2A5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производство и торговлю оружием;</w:t>
      </w:r>
    </w:p>
    <w:p w14:paraId="56ECD089" w14:textId="77777777" w:rsidR="00AD2A5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производство и (или) реализацию подакцизных товаров, добычу и (или) реализацию полезных ископаемых</w:t>
      </w:r>
      <w:r w:rsidR="005D29CD" w:rsidRPr="00A32F7F">
        <w:rPr>
          <w:rFonts w:ascii="Times New Roman" w:hAnsi="Times New Roman" w:cs="Times New Roman"/>
          <w:lang w:val="ru-RU"/>
        </w:rPr>
        <w:t>;</w:t>
      </w:r>
    </w:p>
    <w:p w14:paraId="59B06E97" w14:textId="25E7F60E" w:rsidR="00AD2A5D" w:rsidRPr="00A32F7F" w:rsidRDefault="000F6F49" w:rsidP="00205CCD">
      <w:pPr>
        <w:pStyle w:val="a3"/>
        <w:spacing w:before="0" w:after="0"/>
        <w:ind w:firstLine="709"/>
        <w:jc w:val="both"/>
        <w:rPr>
          <w:rFonts w:ascii="Times New Roman" w:hAnsi="Times New Roman" w:cs="Times New Roman"/>
          <w:b/>
          <w:bCs/>
          <w:lang w:val="ru-RU"/>
        </w:rPr>
      </w:pPr>
      <w:r w:rsidRPr="00A32F7F">
        <w:rPr>
          <w:rFonts w:ascii="Times New Roman" w:hAnsi="Times New Roman" w:cs="Times New Roman"/>
          <w:lang w:val="ru-RU"/>
        </w:rPr>
        <w:t>3</w:t>
      </w:r>
      <w:r w:rsidR="006A0AE2" w:rsidRPr="00A32F7F">
        <w:rPr>
          <w:rFonts w:ascii="Times New Roman" w:hAnsi="Times New Roman" w:cs="Times New Roman"/>
          <w:lang w:val="ru-RU"/>
        </w:rPr>
        <w:t>.</w:t>
      </w:r>
      <w:r w:rsidRPr="00A32F7F">
        <w:rPr>
          <w:rFonts w:ascii="Times New Roman" w:hAnsi="Times New Roman" w:cs="Times New Roman"/>
          <w:lang w:val="ru-RU"/>
        </w:rPr>
        <w:t>7</w:t>
      </w:r>
      <w:r w:rsidR="006A0AE2"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6A0AE2" w:rsidRPr="00A32F7F">
        <w:rPr>
          <w:rFonts w:ascii="Times New Roman" w:hAnsi="Times New Roman" w:cs="Times New Roman"/>
          <w:lang w:val="ru-RU"/>
        </w:rPr>
        <w:t xml:space="preserve"> предоставляются на</w:t>
      </w:r>
      <w:r w:rsidR="00CF7180" w:rsidRPr="00A32F7F">
        <w:rPr>
          <w:rFonts w:ascii="Times New Roman" w:hAnsi="Times New Roman" w:cs="Times New Roman"/>
          <w:lang w:val="ru-RU"/>
        </w:rPr>
        <w:t xml:space="preserve"> цели установленные соответствующей Программой финансирования, утвержденной Наблюдательным советом Фонда</w:t>
      </w:r>
      <w:r w:rsidR="00CF7180" w:rsidRPr="00A32F7F">
        <w:rPr>
          <w:rFonts w:ascii="Times New Roman" w:hAnsi="Times New Roman" w:cs="Times New Roman"/>
          <w:b/>
          <w:bCs/>
          <w:lang w:val="ru-RU"/>
        </w:rPr>
        <w:t>.</w:t>
      </w:r>
      <w:r w:rsidR="006A0AE2" w:rsidRPr="00A32F7F">
        <w:rPr>
          <w:rFonts w:ascii="Times New Roman" w:hAnsi="Times New Roman" w:cs="Times New Roman"/>
          <w:b/>
          <w:bCs/>
          <w:lang w:val="ru-RU"/>
        </w:rPr>
        <w:t xml:space="preserve"> </w:t>
      </w:r>
    </w:p>
    <w:p w14:paraId="4DE0BE63" w14:textId="61A8B148" w:rsidR="00BA53F2" w:rsidRPr="00A32F7F" w:rsidRDefault="004373C7" w:rsidP="006D37DB">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3.8</w:t>
      </w:r>
      <w:r w:rsidR="00BA53F2" w:rsidRPr="00A32F7F">
        <w:rPr>
          <w:rFonts w:ascii="Times New Roman" w:eastAsia="Calibri" w:hAnsi="Times New Roman" w:cs="Times New Roman"/>
          <w:lang w:val="ru-RU"/>
        </w:rPr>
        <w:t>. Денежные средства, предоставленные Заявителю Фонд</w:t>
      </w:r>
      <w:r w:rsidRPr="00A32F7F">
        <w:rPr>
          <w:rFonts w:ascii="Times New Roman" w:eastAsia="Calibri" w:hAnsi="Times New Roman" w:cs="Times New Roman"/>
          <w:lang w:val="ru-RU"/>
        </w:rPr>
        <w:t>ом</w:t>
      </w:r>
      <w:r w:rsidR="00BA53F2" w:rsidRPr="00A32F7F">
        <w:rPr>
          <w:rFonts w:ascii="Times New Roman" w:eastAsia="Calibri" w:hAnsi="Times New Roman" w:cs="Times New Roman"/>
          <w:lang w:val="ru-RU"/>
        </w:rPr>
        <w:t xml:space="preserve"> по договору займа, могут быть использованы исключительно на цели финансирования </w:t>
      </w:r>
      <w:r w:rsidR="006D37DB" w:rsidRPr="00A32F7F">
        <w:rPr>
          <w:rFonts w:ascii="Times New Roman" w:eastAsia="Calibri" w:hAnsi="Times New Roman" w:cs="Times New Roman"/>
          <w:lang w:val="ru-RU"/>
        </w:rPr>
        <w:t xml:space="preserve">заявки и </w:t>
      </w:r>
      <w:r w:rsidR="00BA53F2" w:rsidRPr="00A32F7F">
        <w:rPr>
          <w:rFonts w:ascii="Times New Roman" w:eastAsia="Calibri" w:hAnsi="Times New Roman" w:cs="Times New Roman"/>
          <w:lang w:val="ru-RU"/>
        </w:rPr>
        <w:t>проекта</w:t>
      </w:r>
      <w:r w:rsidR="006D37DB" w:rsidRPr="00A32F7F">
        <w:rPr>
          <w:rFonts w:ascii="Times New Roman" w:eastAsia="Calibri" w:hAnsi="Times New Roman" w:cs="Times New Roman"/>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A32F7F" w:rsidRDefault="006E4E9C" w:rsidP="00BA53F2">
      <w:pPr>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3.9. </w:t>
      </w:r>
      <w:r w:rsidR="00BA53F2" w:rsidRPr="00A32F7F">
        <w:rPr>
          <w:rFonts w:ascii="Times New Roman" w:eastAsia="Calibri" w:hAnsi="Times New Roman" w:cs="Times New Roman"/>
          <w:lang w:val="ru-RU"/>
        </w:rPr>
        <w:t>Средства, полученные для финансирования проекта со стороны Фонд</w:t>
      </w:r>
      <w:r w:rsidRPr="00A32F7F">
        <w:rPr>
          <w:rFonts w:ascii="Times New Roman" w:eastAsia="Calibri" w:hAnsi="Times New Roman" w:cs="Times New Roman"/>
          <w:lang w:val="ru-RU"/>
        </w:rPr>
        <w:t>а</w:t>
      </w:r>
      <w:r w:rsidR="00BA53F2" w:rsidRPr="00A32F7F">
        <w:rPr>
          <w:rFonts w:ascii="Times New Roman" w:eastAsia="Calibri" w:hAnsi="Times New Roman" w:cs="Times New Roman"/>
          <w:lang w:val="ru-RU"/>
        </w:rPr>
        <w:t>, не могут быть направлены на реализацию следующих мероприятий:</w:t>
      </w:r>
    </w:p>
    <w:p w14:paraId="73091900" w14:textId="77777777" w:rsidR="00BA53F2" w:rsidRPr="00A32F7F"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A32F7F"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уплата процентов по заемным средствам, в том числе по займу, предоставленному Фондами для финансирования проекта</w:t>
      </w:r>
      <w:r w:rsidR="006D37DB" w:rsidRPr="00A32F7F">
        <w:rPr>
          <w:rFonts w:ascii="Times New Roman" w:eastAsia="Calibri" w:hAnsi="Times New Roman" w:cs="Times New Roman"/>
          <w:lang w:val="ru-RU"/>
        </w:rPr>
        <w:t>;</w:t>
      </w:r>
    </w:p>
    <w:p w14:paraId="241602DA" w14:textId="69779885" w:rsidR="006D37DB" w:rsidRPr="00A32F7F" w:rsidRDefault="006D37DB" w:rsidP="006D37DB">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A32F7F" w:rsidRDefault="004627AF" w:rsidP="004B54A7">
      <w:pPr>
        <w:pStyle w:val="a3"/>
        <w:spacing w:before="0" w:after="0"/>
        <w:ind w:firstLine="709"/>
        <w:jc w:val="both"/>
        <w:rPr>
          <w:rFonts w:ascii="Times New Roman" w:hAnsi="Times New Roman" w:cs="Times New Roman"/>
          <w:lang w:val="ru-RU"/>
        </w:rPr>
      </w:pPr>
    </w:p>
    <w:p w14:paraId="49B223D2" w14:textId="5058F862" w:rsidR="00F86AAC" w:rsidRPr="00A32F7F" w:rsidRDefault="00211389" w:rsidP="004B54A7">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3.12</w:t>
      </w:r>
      <w:r w:rsidR="0071564A"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71564A" w:rsidRPr="00A32F7F">
        <w:rPr>
          <w:rFonts w:ascii="Times New Roman" w:hAnsi="Times New Roman" w:cs="Times New Roman"/>
          <w:lang w:val="ru-RU"/>
        </w:rPr>
        <w:t xml:space="preserve"> предоставляются при выполнении следующих условий:</w:t>
      </w:r>
    </w:p>
    <w:p w14:paraId="52150A2D" w14:textId="6E51ADB4" w:rsidR="002A7CAB" w:rsidRPr="00A32F7F" w:rsidRDefault="00CC2787"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создание </w:t>
      </w:r>
      <w:r w:rsidR="00026B25" w:rsidRPr="00A32F7F">
        <w:rPr>
          <w:rFonts w:ascii="Times New Roman" w:hAnsi="Times New Roman" w:cs="Times New Roman"/>
          <w:lang w:val="ru-RU"/>
        </w:rPr>
        <w:t>Заявителем</w:t>
      </w:r>
      <w:r w:rsidRPr="00A32F7F">
        <w:rPr>
          <w:rFonts w:ascii="Times New Roman" w:hAnsi="Times New Roman" w:cs="Times New Roman"/>
          <w:lang w:val="ru-RU"/>
        </w:rPr>
        <w:t xml:space="preserve"> </w:t>
      </w:r>
      <w:r w:rsidR="002A7CAB" w:rsidRPr="00A32F7F">
        <w:rPr>
          <w:rFonts w:ascii="Times New Roman" w:hAnsi="Times New Roman" w:cs="Times New Roman"/>
          <w:lang w:val="ru-RU"/>
        </w:rPr>
        <w:t>дополнительных рабочих мест</w:t>
      </w:r>
      <w:r w:rsidR="006A144C" w:rsidRPr="00A32F7F">
        <w:rPr>
          <w:rFonts w:ascii="Times New Roman" w:hAnsi="Times New Roman" w:cs="Times New Roman"/>
          <w:lang w:val="ru-RU"/>
        </w:rPr>
        <w:t>.</w:t>
      </w:r>
    </w:p>
    <w:p w14:paraId="4398D0CE" w14:textId="4E81B273" w:rsidR="002A7CAB" w:rsidRPr="00A32F7F" w:rsidRDefault="002A7CAB" w:rsidP="00211389">
      <w:pPr>
        <w:pStyle w:val="a3"/>
        <w:tabs>
          <w:tab w:val="left" w:pos="709"/>
        </w:tabs>
        <w:spacing w:before="0" w:after="0"/>
        <w:jc w:val="both"/>
        <w:rPr>
          <w:rFonts w:ascii="Times New Roman" w:hAnsi="Times New Roman" w:cs="Times New Roman"/>
          <w:lang w:val="ru-RU"/>
        </w:rPr>
      </w:pPr>
      <w:r w:rsidRPr="00A32F7F">
        <w:rPr>
          <w:rFonts w:ascii="Times New Roman" w:hAnsi="Times New Roman" w:cs="Times New Roman"/>
          <w:lang w:val="ru-RU"/>
        </w:rPr>
        <w:tab/>
        <w:t xml:space="preserve">По количеству создаваемых рабочих мест </w:t>
      </w:r>
      <w:r w:rsidR="00026B25" w:rsidRPr="00A32F7F">
        <w:rPr>
          <w:rFonts w:ascii="Times New Roman" w:hAnsi="Times New Roman" w:cs="Times New Roman"/>
          <w:lang w:val="ru-RU"/>
        </w:rPr>
        <w:t>Заявителем</w:t>
      </w:r>
      <w:r w:rsidR="000C67B1" w:rsidRPr="00A32F7F">
        <w:rPr>
          <w:rFonts w:ascii="Times New Roman" w:hAnsi="Times New Roman" w:cs="Times New Roman"/>
          <w:lang w:val="ru-RU"/>
        </w:rPr>
        <w:t xml:space="preserve"> </w:t>
      </w:r>
      <w:r w:rsidRPr="00A32F7F">
        <w:rPr>
          <w:rFonts w:ascii="Times New Roman" w:hAnsi="Times New Roman" w:cs="Times New Roman"/>
          <w:lang w:val="ru-RU"/>
        </w:rPr>
        <w:t xml:space="preserve">решение принимается </w:t>
      </w:r>
      <w:r w:rsidR="002D1260" w:rsidRPr="00A32F7F">
        <w:rPr>
          <w:rFonts w:ascii="Times New Roman" w:hAnsi="Times New Roman" w:cs="Times New Roman"/>
          <w:lang w:val="ru-RU"/>
        </w:rPr>
        <w:t>Э</w:t>
      </w:r>
      <w:r w:rsidR="00026B25" w:rsidRPr="00A32F7F">
        <w:rPr>
          <w:rFonts w:ascii="Times New Roman" w:hAnsi="Times New Roman" w:cs="Times New Roman"/>
          <w:lang w:val="ru-RU"/>
        </w:rPr>
        <w:t>кспертным советом</w:t>
      </w:r>
      <w:r w:rsidRPr="00A32F7F">
        <w:rPr>
          <w:rFonts w:ascii="Times New Roman" w:hAnsi="Times New Roman" w:cs="Times New Roman"/>
          <w:lang w:val="ru-RU"/>
        </w:rPr>
        <w:t xml:space="preserve"> Фонда</w:t>
      </w:r>
      <w:r w:rsidR="00026B25" w:rsidRPr="00A32F7F">
        <w:rPr>
          <w:rFonts w:ascii="Times New Roman" w:hAnsi="Times New Roman" w:cs="Times New Roman"/>
          <w:lang w:val="ru-RU"/>
        </w:rPr>
        <w:t xml:space="preserve"> и Наблюдательным советом Фонда</w:t>
      </w:r>
      <w:r w:rsidRPr="00A32F7F">
        <w:rPr>
          <w:rFonts w:ascii="Times New Roman" w:hAnsi="Times New Roman" w:cs="Times New Roman"/>
          <w:lang w:val="ru-RU"/>
        </w:rPr>
        <w:t xml:space="preserve">.  </w:t>
      </w:r>
    </w:p>
    <w:p w14:paraId="588F4D3F" w14:textId="07B0ABB8" w:rsidR="0071564A" w:rsidRPr="00A32F7F"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предоставление </w:t>
      </w:r>
      <w:r w:rsidR="00026B25" w:rsidRPr="00A32F7F">
        <w:rPr>
          <w:rFonts w:ascii="Times New Roman" w:hAnsi="Times New Roman" w:cs="Times New Roman"/>
          <w:lang w:val="ru-RU"/>
        </w:rPr>
        <w:t>Заявителем</w:t>
      </w:r>
      <w:r w:rsidR="003B4EC4" w:rsidRPr="00A32F7F">
        <w:rPr>
          <w:rFonts w:ascii="Times New Roman" w:hAnsi="Times New Roman" w:cs="Times New Roman"/>
          <w:lang w:val="ru-RU"/>
        </w:rPr>
        <w:t xml:space="preserve"> </w:t>
      </w:r>
      <w:r w:rsidR="001B7C06" w:rsidRPr="00A32F7F">
        <w:rPr>
          <w:rFonts w:ascii="Times New Roman" w:hAnsi="Times New Roman" w:cs="Times New Roman"/>
          <w:lang w:val="ru-RU"/>
        </w:rPr>
        <w:t xml:space="preserve">(заемщиком, </w:t>
      </w:r>
      <w:r w:rsidRPr="00A32F7F">
        <w:rPr>
          <w:rFonts w:ascii="Times New Roman" w:hAnsi="Times New Roman" w:cs="Times New Roman"/>
          <w:lang w:val="ru-RU"/>
        </w:rPr>
        <w:t>поручителями, залогодателями</w:t>
      </w:r>
      <w:r w:rsidR="001B7C06" w:rsidRPr="00A32F7F">
        <w:rPr>
          <w:rFonts w:ascii="Times New Roman" w:hAnsi="Times New Roman" w:cs="Times New Roman"/>
          <w:lang w:val="ru-RU"/>
        </w:rPr>
        <w:t>)</w:t>
      </w:r>
      <w:r w:rsidRPr="00A32F7F">
        <w:rPr>
          <w:rFonts w:ascii="Times New Roman" w:hAnsi="Times New Roman" w:cs="Times New Roman"/>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A32F7F"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наличие согласия на обработку персональных данных </w:t>
      </w:r>
      <w:r w:rsidR="002D1260" w:rsidRPr="00A32F7F">
        <w:rPr>
          <w:rFonts w:ascii="Times New Roman" w:hAnsi="Times New Roman" w:cs="Times New Roman"/>
          <w:lang w:val="ru-RU"/>
        </w:rPr>
        <w:t>Заявителя</w:t>
      </w:r>
      <w:r w:rsidR="00026B25" w:rsidRPr="00A32F7F">
        <w:rPr>
          <w:rFonts w:ascii="Times New Roman" w:hAnsi="Times New Roman" w:cs="Times New Roman"/>
          <w:lang w:val="ru-RU"/>
        </w:rPr>
        <w:t>/</w:t>
      </w:r>
      <w:r w:rsidRPr="00A32F7F">
        <w:rPr>
          <w:rFonts w:ascii="Times New Roman" w:hAnsi="Times New Roman" w:cs="Times New Roman"/>
          <w:lang w:val="ru-RU"/>
        </w:rPr>
        <w:t>поручителей</w:t>
      </w:r>
      <w:r w:rsidR="00026B25" w:rsidRPr="00A32F7F">
        <w:rPr>
          <w:rFonts w:ascii="Times New Roman" w:hAnsi="Times New Roman" w:cs="Times New Roman"/>
          <w:lang w:val="ru-RU"/>
        </w:rPr>
        <w:t>/</w:t>
      </w:r>
      <w:r w:rsidRPr="00A32F7F">
        <w:rPr>
          <w:rFonts w:ascii="Times New Roman" w:hAnsi="Times New Roman" w:cs="Times New Roman"/>
          <w:lang w:val="ru-RU"/>
        </w:rPr>
        <w:t xml:space="preserve"> залогодателей, а также согласия на предоставление информации о полученных в Фонде </w:t>
      </w:r>
      <w:r w:rsidR="00026B25" w:rsidRPr="00A32F7F">
        <w:rPr>
          <w:rFonts w:ascii="Times New Roman" w:hAnsi="Times New Roman" w:cs="Times New Roman"/>
          <w:lang w:val="ru-RU"/>
        </w:rPr>
        <w:t>займах</w:t>
      </w:r>
      <w:r w:rsidRPr="00A32F7F">
        <w:rPr>
          <w:rFonts w:ascii="Times New Roman" w:hAnsi="Times New Roman" w:cs="Times New Roman"/>
          <w:lang w:val="ru-RU"/>
        </w:rPr>
        <w:t xml:space="preserve"> в органы государственной власти, бюро кредитных историй;</w:t>
      </w:r>
    </w:p>
    <w:p w14:paraId="4D86EB59" w14:textId="0692C8E2"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наличие и достаточность обеспечения</w:t>
      </w:r>
      <w:r w:rsidR="002D1260" w:rsidRPr="00A32F7F">
        <w:rPr>
          <w:rFonts w:ascii="Times New Roman" w:hAnsi="Times New Roman" w:cs="Times New Roman"/>
          <w:lang w:val="ru-RU"/>
        </w:rPr>
        <w:t xml:space="preserve"> по займу</w:t>
      </w:r>
      <w:r w:rsidRPr="00A32F7F">
        <w:rPr>
          <w:rFonts w:ascii="Times New Roman" w:hAnsi="Times New Roman" w:cs="Times New Roman"/>
          <w:lang w:val="ru-RU"/>
        </w:rPr>
        <w:t>;</w:t>
      </w:r>
    </w:p>
    <w:p w14:paraId="2EB07A90" w14:textId="414ED2E3"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надлежащее выполнение </w:t>
      </w:r>
      <w:r w:rsidR="006F6403" w:rsidRPr="00A32F7F">
        <w:rPr>
          <w:rFonts w:ascii="Times New Roman" w:hAnsi="Times New Roman" w:cs="Times New Roman"/>
          <w:lang w:val="ru-RU"/>
        </w:rPr>
        <w:t>Заявител</w:t>
      </w:r>
      <w:r w:rsidR="002D1260" w:rsidRPr="00A32F7F">
        <w:rPr>
          <w:rFonts w:ascii="Times New Roman" w:hAnsi="Times New Roman" w:cs="Times New Roman"/>
          <w:lang w:val="ru-RU"/>
        </w:rPr>
        <w:t>ем</w:t>
      </w:r>
      <w:r w:rsidR="003B4EC4" w:rsidRPr="00A32F7F">
        <w:rPr>
          <w:rFonts w:ascii="Times New Roman" w:hAnsi="Times New Roman" w:cs="Times New Roman"/>
          <w:lang w:val="ru-RU"/>
        </w:rPr>
        <w:t xml:space="preserve"> </w:t>
      </w:r>
      <w:r w:rsidRPr="00A32F7F">
        <w:rPr>
          <w:rFonts w:ascii="Times New Roman" w:hAnsi="Times New Roman" w:cs="Times New Roman"/>
          <w:lang w:val="ru-RU"/>
        </w:rPr>
        <w:t>условий ранее заключенных договоров с Фондом;</w:t>
      </w:r>
      <w:r w:rsidR="005D29CD" w:rsidRPr="00A32F7F">
        <w:rPr>
          <w:rFonts w:ascii="Times New Roman" w:hAnsi="Times New Roman" w:cs="Times New Roman"/>
          <w:lang w:val="ru-RU"/>
        </w:rPr>
        <w:t xml:space="preserve">                                                              </w:t>
      </w:r>
    </w:p>
    <w:p w14:paraId="435ABAE8" w14:textId="1062E7C3"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наличие у Фонда средств, предназначенных для выдачи </w:t>
      </w:r>
      <w:r w:rsidR="006F6403" w:rsidRPr="00A32F7F">
        <w:rPr>
          <w:rFonts w:ascii="Times New Roman" w:hAnsi="Times New Roman" w:cs="Times New Roman"/>
          <w:lang w:val="ru-RU"/>
        </w:rPr>
        <w:t>займов</w:t>
      </w:r>
      <w:r w:rsidRPr="00A32F7F">
        <w:rPr>
          <w:rFonts w:ascii="Times New Roman" w:hAnsi="Times New Roman" w:cs="Times New Roman"/>
          <w:lang w:val="ru-RU"/>
        </w:rPr>
        <w:t>;</w:t>
      </w:r>
    </w:p>
    <w:p w14:paraId="0AC132E5" w14:textId="3F29A100"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принятия положительного решения о предоставлении </w:t>
      </w:r>
      <w:r w:rsidR="006F6403" w:rsidRPr="00A32F7F">
        <w:rPr>
          <w:rFonts w:ascii="Times New Roman" w:hAnsi="Times New Roman" w:cs="Times New Roman"/>
          <w:lang w:val="ru-RU"/>
        </w:rPr>
        <w:t>займа</w:t>
      </w:r>
      <w:r w:rsidRPr="00A32F7F">
        <w:rPr>
          <w:rFonts w:ascii="Times New Roman" w:hAnsi="Times New Roman" w:cs="Times New Roman"/>
          <w:lang w:val="ru-RU"/>
        </w:rPr>
        <w:t xml:space="preserve"> </w:t>
      </w:r>
      <w:r w:rsidR="006F6403" w:rsidRPr="00A32F7F">
        <w:rPr>
          <w:rFonts w:ascii="Times New Roman" w:hAnsi="Times New Roman" w:cs="Times New Roman"/>
          <w:lang w:val="ru-RU"/>
        </w:rPr>
        <w:t xml:space="preserve">Коллегиальными органами </w:t>
      </w:r>
      <w:r w:rsidRPr="00A32F7F">
        <w:rPr>
          <w:rFonts w:ascii="Times New Roman" w:hAnsi="Times New Roman" w:cs="Times New Roman"/>
          <w:lang w:val="ru-RU"/>
        </w:rPr>
        <w:t>Фонда;</w:t>
      </w:r>
    </w:p>
    <w:p w14:paraId="30CA4226" w14:textId="6BF3928B" w:rsidR="0071564A" w:rsidRPr="00A32F7F" w:rsidRDefault="0071564A" w:rsidP="000E6C7A">
      <w:pPr>
        <w:pStyle w:val="a3"/>
        <w:spacing w:before="0" w:after="0"/>
        <w:jc w:val="both"/>
        <w:rPr>
          <w:rFonts w:ascii="Times New Roman" w:hAnsi="Times New Roman" w:cs="Times New Roman"/>
          <w:lang w:val="ru-RU"/>
        </w:rPr>
      </w:pPr>
    </w:p>
    <w:p w14:paraId="51FB2095" w14:textId="1E115B66" w:rsidR="00333A7E" w:rsidRPr="00A32F7F" w:rsidRDefault="00333A7E" w:rsidP="004627AF">
      <w:pPr>
        <w:pStyle w:val="af2"/>
        <w:keepNext/>
        <w:numPr>
          <w:ilvl w:val="0"/>
          <w:numId w:val="58"/>
        </w:numPr>
        <w:spacing w:after="0" w:line="276" w:lineRule="auto"/>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РАЗМЕР, ПРОЦЕНТНАЯ СТАВКА</w:t>
      </w:r>
      <w:r w:rsidR="002D1260" w:rsidRPr="00A32F7F">
        <w:rPr>
          <w:rFonts w:ascii="Times New Roman" w:eastAsia="Calibri" w:hAnsi="Times New Roman" w:cs="Times New Roman"/>
          <w:b/>
          <w:bCs/>
          <w:lang w:val="ru-RU" w:eastAsia="ar-SA"/>
        </w:rPr>
        <w:t xml:space="preserve"> И</w:t>
      </w:r>
      <w:r w:rsidRPr="00A32F7F">
        <w:rPr>
          <w:rFonts w:ascii="Times New Roman" w:eastAsia="Calibri" w:hAnsi="Times New Roman" w:cs="Times New Roman"/>
          <w:b/>
          <w:bCs/>
          <w:lang w:val="ru-RU" w:eastAsia="ar-SA"/>
        </w:rPr>
        <w:t xml:space="preserve"> СРОК ПРЕДОСТАВЛЕНИЯ ЗАЙМА</w:t>
      </w:r>
    </w:p>
    <w:p w14:paraId="572555BA" w14:textId="080B185C" w:rsidR="00333A7E" w:rsidRPr="00A32F7F" w:rsidRDefault="00333A7E" w:rsidP="00333A7E">
      <w:pPr>
        <w:tabs>
          <w:tab w:val="left" w:pos="709"/>
          <w:tab w:val="left" w:pos="993"/>
          <w:tab w:val="left" w:pos="1134"/>
        </w:tabs>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A32F7F" w:rsidRDefault="00333A7E" w:rsidP="00333A7E">
      <w:pPr>
        <w:tabs>
          <w:tab w:val="left" w:pos="709"/>
          <w:tab w:val="left" w:pos="993"/>
        </w:tabs>
        <w:spacing w:after="0"/>
        <w:ind w:firstLine="709"/>
        <w:jc w:val="both"/>
        <w:rPr>
          <w:rFonts w:ascii="Times New Roman" w:eastAsia="Times New Roman" w:hAnsi="Times New Roman" w:cs="Times New Roman"/>
          <w:color w:val="FF0000"/>
          <w:shd w:val="clear" w:color="auto" w:fill="FFFFFF"/>
          <w:lang w:val="ru-RU"/>
        </w:rPr>
      </w:pPr>
      <w:r w:rsidRPr="00A32F7F">
        <w:rPr>
          <w:rFonts w:ascii="Times New Roman" w:eastAsia="Times New Roman" w:hAnsi="Times New Roman" w:cs="Times New Roman"/>
          <w:shd w:val="clear" w:color="auto" w:fill="FFFFFF"/>
          <w:lang w:val="ru-RU"/>
        </w:rPr>
        <w:t xml:space="preserve">4.2. Лимит займов на одного Заемщика определяются в соответствии с условиями </w:t>
      </w:r>
      <w:r w:rsidRPr="00A32F7F">
        <w:rPr>
          <w:rFonts w:ascii="Times New Roman" w:eastAsia="Times New Roman" w:hAnsi="Times New Roman" w:cs="Times New Roman"/>
          <w:shd w:val="clear" w:color="auto" w:fill="FFFFFF"/>
          <w:lang w:val="ru-RU"/>
        </w:rPr>
        <w:br/>
        <w:t>п. 3.</w:t>
      </w:r>
      <w:r w:rsidR="00AF7EBB" w:rsidRPr="00A32F7F">
        <w:rPr>
          <w:rFonts w:ascii="Times New Roman" w:eastAsia="Times New Roman" w:hAnsi="Times New Roman" w:cs="Times New Roman"/>
          <w:shd w:val="clear" w:color="auto" w:fill="FFFFFF"/>
          <w:lang w:val="ru-RU"/>
        </w:rPr>
        <w:t>3</w:t>
      </w:r>
      <w:r w:rsidRPr="00A32F7F">
        <w:rPr>
          <w:rFonts w:ascii="Times New Roman" w:eastAsia="Times New Roman" w:hAnsi="Times New Roman" w:cs="Times New Roman"/>
          <w:shd w:val="clear" w:color="auto" w:fill="FFFFFF"/>
          <w:lang w:val="ru-RU"/>
        </w:rPr>
        <w:t xml:space="preserve">. </w:t>
      </w:r>
      <w:r w:rsidR="00AF7EBB" w:rsidRPr="00A32F7F">
        <w:rPr>
          <w:rFonts w:ascii="Times New Roman" w:eastAsia="Times New Roman" w:hAnsi="Times New Roman" w:cs="Times New Roman"/>
          <w:shd w:val="clear" w:color="auto" w:fill="FFFFFF"/>
          <w:lang w:val="ru-RU"/>
        </w:rPr>
        <w:t xml:space="preserve">настоящего </w:t>
      </w:r>
      <w:r w:rsidRPr="00A32F7F">
        <w:rPr>
          <w:rFonts w:ascii="Times New Roman" w:eastAsia="Times New Roman" w:hAnsi="Times New Roman" w:cs="Times New Roman"/>
          <w:shd w:val="clear" w:color="auto" w:fill="FFFFFF"/>
          <w:lang w:val="ru-RU"/>
        </w:rPr>
        <w:t xml:space="preserve">Положения. </w:t>
      </w:r>
    </w:p>
    <w:p w14:paraId="6C9F321B" w14:textId="621491B5" w:rsidR="00333A7E" w:rsidRPr="00A32F7F" w:rsidRDefault="00333A7E" w:rsidP="00333A7E">
      <w:pPr>
        <w:tabs>
          <w:tab w:val="left" w:pos="709"/>
          <w:tab w:val="left" w:pos="993"/>
        </w:tabs>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A32F7F"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lastRenderedPageBreak/>
        <w:t>4.4. Погашение ссудной задолженности осуществляется в соответствии с Графиком платежей к Договору займа.</w:t>
      </w:r>
    </w:p>
    <w:p w14:paraId="14A47D39" w14:textId="405A9D33" w:rsidR="00333A7E" w:rsidRPr="00A32F7F"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A32F7F">
        <w:rPr>
          <w:rFonts w:ascii="Times New Roman" w:eastAsia="Times New Roman" w:hAnsi="Times New Roman" w:cs="Times New Roman"/>
          <w:lang w:val="ru-RU" w:eastAsia="ru-RU"/>
        </w:rPr>
        <w:t>(Стандартом)</w:t>
      </w:r>
      <w:r w:rsidRPr="00A32F7F">
        <w:rPr>
          <w:rFonts w:ascii="Times New Roman" w:eastAsia="Times New Roman" w:hAnsi="Times New Roman" w:cs="Times New Roman"/>
          <w:lang w:val="ru-RU" w:eastAsia="ru-RU"/>
        </w:rPr>
        <w:t xml:space="preserve"> финансирования) при условии обоснования Заемщиком отсрочки.</w:t>
      </w:r>
    </w:p>
    <w:p w14:paraId="7A49DA0D" w14:textId="7E3F12CA" w:rsidR="00333A7E" w:rsidRPr="00A32F7F" w:rsidRDefault="00333A7E" w:rsidP="000E6C7A">
      <w:pPr>
        <w:pStyle w:val="a3"/>
        <w:spacing w:before="0" w:after="0"/>
        <w:jc w:val="both"/>
        <w:rPr>
          <w:rFonts w:ascii="Times New Roman" w:hAnsi="Times New Roman" w:cs="Times New Roman"/>
          <w:lang w:val="ru-RU"/>
        </w:rPr>
      </w:pPr>
    </w:p>
    <w:p w14:paraId="5A58862B" w14:textId="07CC59CB" w:rsidR="00A86C62" w:rsidRPr="00A32F7F" w:rsidRDefault="006A0AE2" w:rsidP="004627AF">
      <w:pPr>
        <w:pStyle w:val="Compact"/>
        <w:numPr>
          <w:ilvl w:val="0"/>
          <w:numId w:val="58"/>
        </w:numPr>
        <w:spacing w:before="0" w:after="0"/>
        <w:jc w:val="center"/>
        <w:rPr>
          <w:rFonts w:ascii="Times New Roman" w:hAnsi="Times New Roman" w:cs="Times New Roman"/>
          <w:b/>
        </w:rPr>
      </w:pPr>
      <w:r w:rsidRPr="00A32F7F">
        <w:rPr>
          <w:rFonts w:ascii="Times New Roman" w:hAnsi="Times New Roman" w:cs="Times New Roman"/>
          <w:b/>
        </w:rPr>
        <w:t>ВИДЫ ЗАЙМОВ</w:t>
      </w:r>
    </w:p>
    <w:p w14:paraId="130831AA" w14:textId="43A26371" w:rsidR="00A86C62" w:rsidRPr="00A32F7F" w:rsidRDefault="004653B9" w:rsidP="00C94D63">
      <w:pPr>
        <w:pStyle w:val="FirstParagraph"/>
        <w:ind w:firstLine="709"/>
        <w:rPr>
          <w:sz w:val="24"/>
          <w:szCs w:val="24"/>
        </w:rPr>
      </w:pPr>
      <w:r w:rsidRPr="00A32F7F">
        <w:rPr>
          <w:sz w:val="24"/>
          <w:szCs w:val="24"/>
        </w:rPr>
        <w:t>5</w:t>
      </w:r>
      <w:r w:rsidR="006A0AE2" w:rsidRPr="00A32F7F">
        <w:rPr>
          <w:sz w:val="24"/>
          <w:szCs w:val="24"/>
        </w:rPr>
        <w:t xml:space="preserve">.1. Виды займов и условия их предоставления устанавливаются </w:t>
      </w:r>
      <w:r w:rsidRPr="00A32F7F">
        <w:rPr>
          <w:sz w:val="24"/>
          <w:szCs w:val="24"/>
        </w:rPr>
        <w:t>Стандартами Фонда</w:t>
      </w:r>
      <w:r w:rsidR="00AF7EBB" w:rsidRPr="00A32F7F">
        <w:rPr>
          <w:sz w:val="24"/>
          <w:szCs w:val="24"/>
        </w:rPr>
        <w:t>.</w:t>
      </w:r>
      <w:r w:rsidRPr="00A32F7F">
        <w:rPr>
          <w:sz w:val="24"/>
          <w:szCs w:val="24"/>
        </w:rPr>
        <w:t xml:space="preserve"> </w:t>
      </w:r>
    </w:p>
    <w:p w14:paraId="2523E6DC" w14:textId="0DF8B926" w:rsidR="00C94D63" w:rsidRPr="00A32F7F" w:rsidRDefault="00C94D63" w:rsidP="00C94D63">
      <w:pPr>
        <w:pStyle w:val="a3"/>
        <w:spacing w:before="0" w:after="0"/>
        <w:jc w:val="both"/>
        <w:rPr>
          <w:rFonts w:ascii="Times New Roman" w:hAnsi="Times New Roman" w:cs="Times New Roman"/>
          <w:lang w:val="ru-RU"/>
        </w:rPr>
      </w:pPr>
      <w:r w:rsidRPr="00A32F7F">
        <w:rPr>
          <w:rFonts w:ascii="Times New Roman" w:hAnsi="Times New Roman" w:cs="Times New Roman"/>
          <w:lang w:val="ru-RU"/>
        </w:rPr>
        <w:tab/>
        <w:t xml:space="preserve">3.2. Максимальный срок предоставления </w:t>
      </w:r>
      <w:r w:rsidR="004653B9" w:rsidRPr="00A32F7F">
        <w:rPr>
          <w:rFonts w:ascii="Times New Roman" w:hAnsi="Times New Roman" w:cs="Times New Roman"/>
          <w:lang w:val="ru-RU"/>
        </w:rPr>
        <w:t>займа устанавливается Стандартами Фонда</w:t>
      </w:r>
      <w:r w:rsidRPr="00A32F7F">
        <w:rPr>
          <w:rFonts w:ascii="Times New Roman" w:hAnsi="Times New Roman" w:cs="Times New Roman"/>
          <w:lang w:val="ru-RU"/>
        </w:rPr>
        <w:t>.</w:t>
      </w:r>
    </w:p>
    <w:p w14:paraId="6FBE8257" w14:textId="7B0AF9E4" w:rsidR="00826372" w:rsidRPr="00A32F7F" w:rsidRDefault="00C94D63" w:rsidP="00576BF6">
      <w:pPr>
        <w:pStyle w:val="a3"/>
        <w:spacing w:before="0" w:after="0"/>
        <w:jc w:val="both"/>
        <w:rPr>
          <w:rFonts w:ascii="Times New Roman" w:hAnsi="Times New Roman" w:cs="Times New Roman"/>
          <w:lang w:val="ru-RU"/>
        </w:rPr>
      </w:pPr>
      <w:r w:rsidRPr="00A32F7F">
        <w:rPr>
          <w:rFonts w:ascii="Times New Roman" w:hAnsi="Times New Roman" w:cs="Times New Roman"/>
          <w:lang w:val="ru-RU"/>
        </w:rPr>
        <w:tab/>
      </w:r>
      <w:r w:rsidR="006A0AE2" w:rsidRPr="00A32F7F">
        <w:rPr>
          <w:rFonts w:ascii="Times New Roman" w:hAnsi="Times New Roman" w:cs="Times New Roman"/>
          <w:lang w:val="ru-RU"/>
        </w:rPr>
        <w:t>3.</w:t>
      </w:r>
      <w:r w:rsidR="00576BF6" w:rsidRPr="00A32F7F">
        <w:rPr>
          <w:rFonts w:ascii="Times New Roman" w:hAnsi="Times New Roman" w:cs="Times New Roman"/>
          <w:lang w:val="ru-RU"/>
        </w:rPr>
        <w:t>3</w:t>
      </w:r>
      <w:r w:rsidR="006A0AE2" w:rsidRPr="00A32F7F">
        <w:rPr>
          <w:rFonts w:ascii="Times New Roman" w:hAnsi="Times New Roman" w:cs="Times New Roman"/>
          <w:lang w:val="ru-RU"/>
        </w:rPr>
        <w:t xml:space="preserve">. </w:t>
      </w:r>
      <w:r w:rsidR="00826372" w:rsidRPr="00A32F7F">
        <w:rPr>
          <w:rFonts w:ascii="Times New Roman" w:hAnsi="Times New Roman" w:cs="Times New Roman"/>
          <w:lang w:val="ru-RU"/>
        </w:rPr>
        <w:t xml:space="preserve">Процентная ставка по </w:t>
      </w:r>
      <w:r w:rsidR="00576BF6" w:rsidRPr="00A32F7F">
        <w:rPr>
          <w:rFonts w:ascii="Times New Roman" w:hAnsi="Times New Roman" w:cs="Times New Roman"/>
          <w:lang w:val="ru-RU"/>
        </w:rPr>
        <w:t>займам</w:t>
      </w:r>
      <w:r w:rsidR="00826372" w:rsidRPr="00A32F7F">
        <w:rPr>
          <w:rFonts w:ascii="Times New Roman" w:hAnsi="Times New Roman" w:cs="Times New Roman"/>
          <w:lang w:val="ru-RU"/>
        </w:rPr>
        <w:t xml:space="preserve"> устанавливается на основании </w:t>
      </w:r>
      <w:r w:rsidR="00576BF6" w:rsidRPr="00A32F7F">
        <w:rPr>
          <w:rFonts w:ascii="Times New Roman" w:hAnsi="Times New Roman" w:cs="Times New Roman"/>
          <w:lang w:val="ru-RU"/>
        </w:rPr>
        <w:t>Стандартов</w:t>
      </w:r>
      <w:r w:rsidR="00826372" w:rsidRPr="00A32F7F">
        <w:rPr>
          <w:rFonts w:ascii="Times New Roman" w:hAnsi="Times New Roman" w:cs="Times New Roman"/>
          <w:lang w:val="ru-RU"/>
        </w:rPr>
        <w:t xml:space="preserve"> Фонда.</w:t>
      </w:r>
    </w:p>
    <w:p w14:paraId="7A9B25AF" w14:textId="425052B4" w:rsidR="000D331A" w:rsidRPr="00A32F7F" w:rsidRDefault="006A0AE2" w:rsidP="00E13D63">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w:t>
      </w:r>
      <w:r w:rsidR="00B07124" w:rsidRPr="00A32F7F">
        <w:rPr>
          <w:rFonts w:ascii="Times New Roman" w:hAnsi="Times New Roman" w:cs="Times New Roman"/>
          <w:lang w:val="ru-RU"/>
        </w:rPr>
        <w:t>6</w:t>
      </w:r>
      <w:r w:rsidRPr="00A32F7F">
        <w:rPr>
          <w:rFonts w:ascii="Times New Roman" w:hAnsi="Times New Roman" w:cs="Times New Roman"/>
          <w:lang w:val="ru-RU"/>
        </w:rPr>
        <w:t xml:space="preserve">. </w:t>
      </w:r>
      <w:r w:rsidR="008F3A75" w:rsidRPr="00A32F7F">
        <w:rPr>
          <w:rFonts w:ascii="Times New Roman" w:hAnsi="Times New Roman" w:cs="Times New Roman"/>
          <w:lang w:val="ru-RU"/>
        </w:rPr>
        <w:t xml:space="preserve">Виды и условия </w:t>
      </w:r>
      <w:r w:rsidR="00576BF6" w:rsidRPr="00A32F7F">
        <w:rPr>
          <w:rFonts w:ascii="Times New Roman" w:hAnsi="Times New Roman" w:cs="Times New Roman"/>
          <w:lang w:val="ru-RU"/>
        </w:rPr>
        <w:t>займов</w:t>
      </w:r>
      <w:r w:rsidR="008F3A75" w:rsidRPr="00A32F7F">
        <w:rPr>
          <w:rFonts w:ascii="Times New Roman" w:hAnsi="Times New Roman" w:cs="Times New Roman"/>
          <w:lang w:val="ru-RU"/>
        </w:rPr>
        <w:t xml:space="preserve">, предоставляемых Фондом, приведены в Приложении </w:t>
      </w:r>
      <w:r w:rsidR="00723DF7" w:rsidRPr="00A32F7F">
        <w:rPr>
          <w:rFonts w:ascii="Times New Roman" w:hAnsi="Times New Roman" w:cs="Times New Roman"/>
          <w:lang w:val="ru-RU"/>
        </w:rPr>
        <w:t>1</w:t>
      </w:r>
      <w:r w:rsidR="008F3A75" w:rsidRPr="00A32F7F">
        <w:rPr>
          <w:rFonts w:ascii="Times New Roman" w:hAnsi="Times New Roman" w:cs="Times New Roman"/>
          <w:lang w:val="ru-RU"/>
        </w:rPr>
        <w:t xml:space="preserve"> к настоящему Положению.</w:t>
      </w:r>
    </w:p>
    <w:p w14:paraId="2D01A1F0" w14:textId="77777777" w:rsidR="008F3A75" w:rsidRPr="00A32F7F" w:rsidRDefault="008F3A75" w:rsidP="000E6C7A">
      <w:pPr>
        <w:pStyle w:val="a3"/>
        <w:spacing w:before="0" w:after="0"/>
        <w:ind w:firstLine="720"/>
        <w:jc w:val="both"/>
        <w:rPr>
          <w:rFonts w:ascii="Times New Roman" w:hAnsi="Times New Roman" w:cs="Times New Roman"/>
          <w:lang w:val="ru-RU"/>
        </w:rPr>
      </w:pPr>
    </w:p>
    <w:p w14:paraId="32AE354D" w14:textId="00C87C75" w:rsidR="00A86C62" w:rsidRPr="00A32F7F" w:rsidRDefault="006A0AE2" w:rsidP="004627AF">
      <w:pPr>
        <w:pStyle w:val="a3"/>
        <w:numPr>
          <w:ilvl w:val="0"/>
          <w:numId w:val="58"/>
        </w:numPr>
        <w:spacing w:before="0" w:after="0"/>
        <w:ind w:left="0" w:firstLine="709"/>
        <w:jc w:val="center"/>
        <w:rPr>
          <w:rFonts w:ascii="Times New Roman" w:hAnsi="Times New Roman" w:cs="Times New Roman"/>
          <w:b/>
          <w:lang w:val="ru-RU"/>
        </w:rPr>
      </w:pPr>
      <w:r w:rsidRPr="00A32F7F">
        <w:rPr>
          <w:rFonts w:ascii="Times New Roman" w:hAnsi="Times New Roman" w:cs="Times New Roman"/>
          <w:b/>
          <w:lang w:val="ru-RU"/>
        </w:rPr>
        <w:t>ОБЕСПЕЧЕНИЕ ЗАЙМА</w:t>
      </w:r>
    </w:p>
    <w:p w14:paraId="68AA852E" w14:textId="47CDCA61" w:rsidR="004C4D1B"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6.1.1. </w:t>
      </w:r>
      <w:r w:rsidRPr="00A32F7F">
        <w:rPr>
          <w:rFonts w:ascii="Times New Roman" w:eastAsia="Times New Roman" w:hAnsi="Times New Roman" w:cs="Times New Roman"/>
          <w:b/>
          <w:bCs/>
          <w:lang w:val="ru-RU"/>
        </w:rPr>
        <w:t>Основное обеспечение</w:t>
      </w:r>
      <w:r w:rsidRPr="00A32F7F">
        <w:rPr>
          <w:rFonts w:ascii="Times New Roman" w:eastAsia="Times New Roman" w:hAnsi="Times New Roman" w:cs="Times New Roman"/>
          <w:lang w:val="ru-RU"/>
        </w:rPr>
        <w:t xml:space="preserve"> предоставляется Заемщиком по своему усмотрению (на выбор): </w:t>
      </w:r>
    </w:p>
    <w:p w14:paraId="200F41A4" w14:textId="77777777" w:rsidR="00AF7EBB" w:rsidRPr="00A32F7F" w:rsidRDefault="00AF7EBB" w:rsidP="004C4D1B">
      <w:pPr>
        <w:spacing w:after="0"/>
        <w:ind w:firstLine="567"/>
        <w:jc w:val="both"/>
        <w:rPr>
          <w:rFonts w:ascii="Times New Roman" w:eastAsia="Times New Roman" w:hAnsi="Times New Roman" w:cs="Times New Roman"/>
          <w:lang w:val="ru-RU"/>
        </w:rPr>
      </w:pPr>
    </w:p>
    <w:tbl>
      <w:tblPr>
        <w:tblStyle w:val="16"/>
        <w:tblW w:w="10173" w:type="dxa"/>
        <w:tblLook w:val="04A0" w:firstRow="1" w:lastRow="0" w:firstColumn="1" w:lastColumn="0" w:noHBand="0" w:noVBand="1"/>
      </w:tblPr>
      <w:tblGrid>
        <w:gridCol w:w="418"/>
        <w:gridCol w:w="3121"/>
        <w:gridCol w:w="6634"/>
      </w:tblGrid>
      <w:tr w:rsidR="004C4D1B" w:rsidRPr="00A32F7F" w14:paraId="0DDD6833" w14:textId="77777777" w:rsidTr="00923563">
        <w:tc>
          <w:tcPr>
            <w:tcW w:w="418" w:type="dxa"/>
            <w:shd w:val="clear" w:color="auto" w:fill="F2F2F2"/>
            <w:vAlign w:val="center"/>
          </w:tcPr>
          <w:p w14:paraId="3021BD07" w14:textId="3CD9D8DC" w:rsidR="004C4D1B" w:rsidRPr="00A32F7F" w:rsidRDefault="004627AF" w:rsidP="004C4D1B">
            <w:pPr>
              <w:jc w:val="center"/>
              <w:rPr>
                <w:rFonts w:ascii="Times New Roman" w:hAnsi="Times New Roman"/>
                <w:szCs w:val="20"/>
              </w:rPr>
            </w:pPr>
            <w:r w:rsidRPr="00A32F7F">
              <w:rPr>
                <w:rFonts w:ascii="Times New Roman" w:eastAsia="Times New Roman" w:hAnsi="Times New Roman" w:cs="Times New Roman"/>
              </w:rPr>
              <w:br w:type="page"/>
            </w:r>
            <w:r w:rsidR="004C4D1B" w:rsidRPr="00A32F7F">
              <w:rPr>
                <w:rFonts w:ascii="Times New Roman" w:hAnsi="Times New Roman"/>
                <w:szCs w:val="20"/>
              </w:rPr>
              <w:t>№</w:t>
            </w:r>
          </w:p>
        </w:tc>
        <w:tc>
          <w:tcPr>
            <w:tcW w:w="3121" w:type="dxa"/>
            <w:shd w:val="clear" w:color="auto" w:fill="F2F2F2"/>
            <w:vAlign w:val="center"/>
          </w:tcPr>
          <w:p w14:paraId="195D912F"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 xml:space="preserve">Вид </w:t>
            </w:r>
            <w:r w:rsidRPr="00A32F7F">
              <w:rPr>
                <w:rFonts w:ascii="Times New Roman" w:hAnsi="Times New Roman"/>
                <w:b/>
                <w:bCs/>
                <w:iCs/>
                <w:szCs w:val="20"/>
              </w:rPr>
              <w:t xml:space="preserve">основного </w:t>
            </w:r>
            <w:r w:rsidRPr="00A32F7F">
              <w:rPr>
                <w:rFonts w:ascii="Times New Roman" w:hAnsi="Times New Roman"/>
                <w:szCs w:val="20"/>
              </w:rPr>
              <w:t>обеспечения</w:t>
            </w:r>
          </w:p>
        </w:tc>
        <w:tc>
          <w:tcPr>
            <w:tcW w:w="6634" w:type="dxa"/>
            <w:shd w:val="clear" w:color="auto" w:fill="F2F2F2"/>
            <w:vAlign w:val="center"/>
          </w:tcPr>
          <w:p w14:paraId="3597712C"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Требования к обеспечению, комментарии</w:t>
            </w:r>
          </w:p>
        </w:tc>
      </w:tr>
      <w:tr w:rsidR="004C4D1B" w:rsidRPr="00CF773E" w14:paraId="62FFBE76" w14:textId="77777777" w:rsidTr="00923563">
        <w:trPr>
          <w:trHeight w:val="2766"/>
        </w:trPr>
        <w:tc>
          <w:tcPr>
            <w:tcW w:w="418" w:type="dxa"/>
            <w:vAlign w:val="center"/>
          </w:tcPr>
          <w:p w14:paraId="01F31D62"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1</w:t>
            </w:r>
          </w:p>
        </w:tc>
        <w:tc>
          <w:tcPr>
            <w:tcW w:w="3121" w:type="dxa"/>
            <w:vAlign w:val="center"/>
          </w:tcPr>
          <w:p w14:paraId="66BAFC8F"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Залоговое имущество</w:t>
            </w:r>
          </w:p>
        </w:tc>
        <w:tc>
          <w:tcPr>
            <w:tcW w:w="6634" w:type="dxa"/>
            <w:vAlign w:val="center"/>
          </w:tcPr>
          <w:p w14:paraId="2E77F07D" w14:textId="39BBEA3E" w:rsidR="004C4D1B" w:rsidRPr="00A32F7F" w:rsidRDefault="004C4D1B" w:rsidP="004C4D1B">
            <w:pPr>
              <w:jc w:val="both"/>
              <w:rPr>
                <w:rFonts w:ascii="Times New Roman" w:hAnsi="Times New Roman"/>
                <w:szCs w:val="20"/>
                <w:lang w:eastAsia="ru-RU"/>
              </w:rPr>
            </w:pPr>
            <w:r w:rsidRPr="00A32F7F">
              <w:rPr>
                <w:rFonts w:ascii="Times New Roman" w:hAnsi="Times New Roman"/>
                <w:szCs w:val="20"/>
                <w:lang w:eastAsia="ru-RU"/>
              </w:rPr>
              <w:t xml:space="preserve">1) Залоговое имущество должно соответствовать требованиям раздела </w:t>
            </w:r>
            <w:r w:rsidR="0039150B" w:rsidRPr="00A32F7F">
              <w:rPr>
                <w:rFonts w:ascii="Times New Roman" w:hAnsi="Times New Roman"/>
                <w:szCs w:val="20"/>
                <w:lang w:eastAsia="ru-RU"/>
              </w:rPr>
              <w:t>7 настоящего</w:t>
            </w:r>
            <w:r w:rsidR="00F5373D" w:rsidRPr="00A32F7F">
              <w:rPr>
                <w:rFonts w:ascii="Times New Roman" w:eastAsia="Calibri" w:hAnsi="Times New Roman"/>
                <w:bCs/>
                <w:szCs w:val="20"/>
                <w:lang w:eastAsia="ru-RU"/>
              </w:rPr>
              <w:t xml:space="preserve"> </w:t>
            </w:r>
            <w:r w:rsidR="00F96B0D" w:rsidRPr="00A32F7F">
              <w:rPr>
                <w:rFonts w:ascii="Times New Roman" w:hAnsi="Times New Roman"/>
                <w:szCs w:val="20"/>
                <w:lang w:eastAsia="ru-RU"/>
              </w:rPr>
              <w:t>Положения</w:t>
            </w:r>
            <w:r w:rsidRPr="00A32F7F">
              <w:rPr>
                <w:rFonts w:ascii="Times New Roman" w:hAnsi="Times New Roman"/>
                <w:szCs w:val="20"/>
                <w:lang w:eastAsia="ru-RU"/>
              </w:rPr>
              <w:t>;</w:t>
            </w:r>
          </w:p>
          <w:p w14:paraId="4A51C387" w14:textId="77777777" w:rsidR="004C4D1B" w:rsidRPr="00A32F7F" w:rsidRDefault="004C4D1B" w:rsidP="004C4D1B">
            <w:pPr>
              <w:jc w:val="both"/>
              <w:rPr>
                <w:rFonts w:ascii="Times New Roman" w:hAnsi="Times New Roman"/>
                <w:szCs w:val="20"/>
                <w:lang w:eastAsia="ru-RU"/>
              </w:rPr>
            </w:pPr>
            <w:r w:rsidRPr="00A32F7F">
              <w:rPr>
                <w:rFonts w:ascii="Times New Roman" w:hAnsi="Times New Roman"/>
                <w:szCs w:val="20"/>
              </w:rPr>
              <w:t>2) </w:t>
            </w:r>
            <w:r w:rsidRPr="00A32F7F">
              <w:rPr>
                <w:rFonts w:ascii="Times New Roman" w:hAnsi="Times New Roman"/>
                <w:szCs w:val="20"/>
                <w:lang w:eastAsia="ru-RU"/>
              </w:rPr>
              <w:t>Залоговое имущество должно оцениваться как ликвидное;</w:t>
            </w:r>
          </w:p>
          <w:p w14:paraId="3DC6DCE6" w14:textId="3B2FE308" w:rsidR="004C4D1B" w:rsidRPr="00A32F7F" w:rsidRDefault="004C4D1B" w:rsidP="004C4D1B">
            <w:pPr>
              <w:jc w:val="both"/>
              <w:rPr>
                <w:rFonts w:ascii="Times New Roman" w:eastAsia="Calibri" w:hAnsi="Times New Roman"/>
                <w:bCs/>
                <w:szCs w:val="20"/>
                <w:lang w:eastAsia="ru-RU"/>
              </w:rPr>
            </w:pPr>
            <w:r w:rsidRPr="00A32F7F">
              <w:rPr>
                <w:rFonts w:ascii="Times New Roman" w:eastAsia="Calibri" w:hAnsi="Times New Roman"/>
                <w:szCs w:val="20"/>
                <w:lang w:eastAsia="ru-RU"/>
              </w:rPr>
              <w:t xml:space="preserve">3) Залоговое имущество </w:t>
            </w:r>
            <w:r w:rsidRPr="00A32F7F">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A32F7F">
              <w:rPr>
                <w:rFonts w:ascii="Times New Roman" w:eastAsia="Calibri" w:hAnsi="Times New Roman"/>
                <w:bCs/>
                <w:szCs w:val="20"/>
                <w:lang w:eastAsia="ru-RU"/>
              </w:rPr>
              <w:t xml:space="preserve">настоящего </w:t>
            </w:r>
            <w:r w:rsidR="00F96B0D" w:rsidRPr="00A32F7F">
              <w:rPr>
                <w:rFonts w:ascii="Times New Roman" w:eastAsia="Calibri" w:hAnsi="Times New Roman"/>
                <w:bCs/>
                <w:szCs w:val="20"/>
                <w:lang w:eastAsia="ru-RU"/>
              </w:rPr>
              <w:t>Положения</w:t>
            </w:r>
            <w:r w:rsidRPr="00A32F7F">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A32F7F" w:rsidRDefault="004C4D1B" w:rsidP="004C4D1B">
            <w:pPr>
              <w:jc w:val="both"/>
              <w:rPr>
                <w:rFonts w:ascii="Times New Roman" w:hAnsi="Times New Roman"/>
                <w:bCs/>
                <w:szCs w:val="20"/>
              </w:rPr>
            </w:pPr>
            <w:r w:rsidRPr="00A32F7F">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A32F7F">
              <w:rPr>
                <w:rFonts w:ascii="Times New Roman" w:hAnsi="Times New Roman"/>
                <w:bCs/>
                <w:szCs w:val="20"/>
                <w:lang w:eastAsia="ru-RU"/>
              </w:rPr>
              <w:t>егионально</w:t>
            </w:r>
            <w:r w:rsidRPr="00A32F7F">
              <w:rPr>
                <w:rFonts w:ascii="Times New Roman" w:hAnsi="Times New Roman"/>
                <w:bCs/>
                <w:szCs w:val="20"/>
              </w:rPr>
              <w:t>й</w:t>
            </w:r>
            <w:r w:rsidRPr="00A32F7F">
              <w:rPr>
                <w:rFonts w:ascii="Times New Roman" w:hAnsi="Times New Roman"/>
                <w:bCs/>
                <w:szCs w:val="20"/>
                <w:lang w:eastAsia="ru-RU"/>
              </w:rPr>
              <w:t xml:space="preserve"> гарантийно</w:t>
            </w:r>
            <w:r w:rsidRPr="00A32F7F">
              <w:rPr>
                <w:rFonts w:ascii="Times New Roman" w:hAnsi="Times New Roman"/>
                <w:bCs/>
                <w:szCs w:val="20"/>
              </w:rPr>
              <w:t>й</w:t>
            </w:r>
            <w:r w:rsidRPr="00A32F7F">
              <w:rPr>
                <w:rFonts w:ascii="Times New Roman" w:hAnsi="Times New Roman"/>
                <w:bCs/>
                <w:szCs w:val="20"/>
                <w:lang w:eastAsia="ru-RU"/>
              </w:rPr>
              <w:t xml:space="preserve"> </w:t>
            </w:r>
            <w:r w:rsidRPr="00A32F7F">
              <w:rPr>
                <w:rFonts w:ascii="Times New Roman" w:hAnsi="Times New Roman"/>
                <w:bCs/>
                <w:szCs w:val="20"/>
              </w:rPr>
              <w:t xml:space="preserve">организации, зарегистрированной на территории </w:t>
            </w:r>
            <w:r w:rsidR="00EA358C" w:rsidRPr="00A32F7F">
              <w:rPr>
                <w:rFonts w:ascii="Times New Roman" w:hAnsi="Times New Roman"/>
                <w:bCs/>
                <w:szCs w:val="20"/>
              </w:rPr>
              <w:t>ЕАО</w:t>
            </w:r>
            <w:r w:rsidRPr="00A32F7F">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A32F7F" w:rsidRDefault="004C4D1B" w:rsidP="004C4D1B">
            <w:pPr>
              <w:jc w:val="both"/>
              <w:rPr>
                <w:rFonts w:ascii="Times New Roman" w:hAnsi="Times New Roman"/>
                <w:szCs w:val="20"/>
              </w:rPr>
            </w:pPr>
            <w:r w:rsidRPr="00A32F7F">
              <w:rPr>
                <w:rFonts w:ascii="Times New Roman" w:hAnsi="Times New Roman"/>
                <w:szCs w:val="20"/>
              </w:rPr>
              <w:t xml:space="preserve">5) Деловая репутация Залогодателя должна оцениваться как положительная. </w:t>
            </w:r>
          </w:p>
        </w:tc>
      </w:tr>
      <w:tr w:rsidR="004C4D1B" w:rsidRPr="00CF773E" w14:paraId="4CCD2C53" w14:textId="77777777" w:rsidTr="00923563">
        <w:trPr>
          <w:trHeight w:val="557"/>
        </w:trPr>
        <w:tc>
          <w:tcPr>
            <w:tcW w:w="418" w:type="dxa"/>
            <w:vAlign w:val="center"/>
          </w:tcPr>
          <w:p w14:paraId="083A8E69" w14:textId="77777777" w:rsidR="004C4D1B" w:rsidRPr="00A32F7F" w:rsidRDefault="004C4D1B" w:rsidP="004C4D1B">
            <w:pPr>
              <w:rPr>
                <w:rFonts w:ascii="Times New Roman" w:hAnsi="Times New Roman"/>
                <w:szCs w:val="20"/>
              </w:rPr>
            </w:pPr>
            <w:r w:rsidRPr="00A32F7F">
              <w:rPr>
                <w:rFonts w:ascii="Times New Roman" w:hAnsi="Times New Roman"/>
                <w:szCs w:val="20"/>
              </w:rPr>
              <w:t>2</w:t>
            </w:r>
          </w:p>
        </w:tc>
        <w:tc>
          <w:tcPr>
            <w:tcW w:w="3121" w:type="dxa"/>
            <w:vAlign w:val="center"/>
          </w:tcPr>
          <w:p w14:paraId="497607F1"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Н</w:t>
            </w:r>
            <w:r w:rsidRPr="00A32F7F">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1921FBA0" w:rsidR="004C4D1B" w:rsidRPr="00A32F7F" w:rsidRDefault="004C4D1B" w:rsidP="004C4D1B">
            <w:pPr>
              <w:jc w:val="both"/>
              <w:rPr>
                <w:rFonts w:ascii="Times New Roman" w:hAnsi="Times New Roman"/>
                <w:szCs w:val="20"/>
              </w:rPr>
            </w:pPr>
            <w:r w:rsidRPr="00A32F7F">
              <w:rPr>
                <w:rFonts w:ascii="Times New Roman" w:hAnsi="Times New Roman"/>
                <w:szCs w:val="20"/>
                <w:lang w:eastAsia="ru-RU"/>
              </w:rPr>
              <w:t>Н</w:t>
            </w:r>
            <w:r w:rsidRPr="00A32F7F">
              <w:rPr>
                <w:rFonts w:ascii="Times New Roman" w:hAnsi="Times New Roman" w:cs="Times New Roman"/>
                <w:szCs w:val="20"/>
                <w:lang w:eastAsia="ru-RU"/>
              </w:rPr>
              <w:t>езависимая гарантия кредитных организаций</w:t>
            </w:r>
            <w:r w:rsidRPr="00A32F7F">
              <w:rPr>
                <w:rFonts w:ascii="Times New Roman" w:hAnsi="Times New Roman"/>
                <w:szCs w:val="20"/>
                <w:lang w:eastAsia="ru-RU"/>
              </w:rPr>
              <w:t xml:space="preserve"> должна соответствовать требованиям раздела </w:t>
            </w:r>
            <w:r w:rsidR="0039150B" w:rsidRPr="00A32F7F">
              <w:rPr>
                <w:rFonts w:ascii="Times New Roman" w:hAnsi="Times New Roman"/>
                <w:szCs w:val="20"/>
                <w:lang w:eastAsia="ru-RU"/>
              </w:rPr>
              <w:t>8 настоящего</w:t>
            </w:r>
            <w:r w:rsidR="00F5373D" w:rsidRPr="00A32F7F">
              <w:rPr>
                <w:rFonts w:ascii="Times New Roman" w:eastAsia="Calibri" w:hAnsi="Times New Roman"/>
                <w:bCs/>
                <w:szCs w:val="20"/>
                <w:lang w:eastAsia="ru-RU"/>
              </w:rPr>
              <w:t xml:space="preserve"> </w:t>
            </w:r>
            <w:r w:rsidR="00F96B0D" w:rsidRPr="00A32F7F">
              <w:rPr>
                <w:rFonts w:ascii="Times New Roman" w:hAnsi="Times New Roman"/>
                <w:szCs w:val="20"/>
                <w:lang w:eastAsia="ru-RU"/>
              </w:rPr>
              <w:t>Положения.</w:t>
            </w:r>
          </w:p>
        </w:tc>
      </w:tr>
      <w:tr w:rsidR="004C4D1B" w:rsidRPr="00CF773E" w14:paraId="62C1B900" w14:textId="77777777" w:rsidTr="00923563">
        <w:trPr>
          <w:trHeight w:val="1401"/>
        </w:trPr>
        <w:tc>
          <w:tcPr>
            <w:tcW w:w="418" w:type="dxa"/>
            <w:vAlign w:val="center"/>
          </w:tcPr>
          <w:p w14:paraId="762A45FD" w14:textId="77777777" w:rsidR="004C4D1B" w:rsidRPr="00A32F7F" w:rsidRDefault="004C4D1B" w:rsidP="004C4D1B">
            <w:pPr>
              <w:rPr>
                <w:rFonts w:ascii="Times New Roman" w:hAnsi="Times New Roman"/>
                <w:szCs w:val="20"/>
              </w:rPr>
            </w:pPr>
            <w:r w:rsidRPr="00A32F7F">
              <w:rPr>
                <w:rFonts w:ascii="Times New Roman" w:hAnsi="Times New Roman"/>
                <w:szCs w:val="20"/>
              </w:rPr>
              <w:t>3</w:t>
            </w:r>
          </w:p>
        </w:tc>
        <w:tc>
          <w:tcPr>
            <w:tcW w:w="3121" w:type="dxa"/>
            <w:vAlign w:val="center"/>
          </w:tcPr>
          <w:p w14:paraId="4ECBF2F2" w14:textId="77777777" w:rsidR="004C4D1B" w:rsidRPr="00A32F7F" w:rsidRDefault="004C4D1B" w:rsidP="004C4D1B">
            <w:pPr>
              <w:rPr>
                <w:rFonts w:ascii="Times New Roman" w:hAnsi="Times New Roman"/>
                <w:szCs w:val="20"/>
                <w:lang w:eastAsia="ru-RU"/>
              </w:rPr>
            </w:pPr>
            <w:r w:rsidRPr="00A32F7F">
              <w:rPr>
                <w:rFonts w:ascii="Times New Roman" w:hAnsi="Times New Roman"/>
                <w:b/>
                <w:bCs/>
                <w:szCs w:val="20"/>
                <w:lang w:eastAsia="ru-RU"/>
              </w:rPr>
              <w:t>П</w:t>
            </w:r>
            <w:r w:rsidRPr="00A32F7F">
              <w:rPr>
                <w:rFonts w:ascii="Times New Roman" w:hAnsi="Times New Roman" w:cs="Times New Roman"/>
                <w:b/>
                <w:bCs/>
                <w:szCs w:val="20"/>
                <w:lang w:eastAsia="ru-RU"/>
              </w:rPr>
              <w:t xml:space="preserve">оручительство </w:t>
            </w:r>
            <w:r w:rsidRPr="00A32F7F">
              <w:rPr>
                <w:rFonts w:ascii="Times New Roman" w:hAnsi="Times New Roman"/>
                <w:b/>
                <w:bCs/>
                <w:szCs w:val="20"/>
                <w:lang w:eastAsia="ru-RU"/>
              </w:rPr>
              <w:t>Р</w:t>
            </w:r>
            <w:r w:rsidRPr="00A32F7F">
              <w:rPr>
                <w:rFonts w:ascii="Times New Roman" w:hAnsi="Times New Roman" w:cs="Times New Roman"/>
                <w:b/>
                <w:bCs/>
                <w:szCs w:val="20"/>
                <w:lang w:eastAsia="ru-RU"/>
              </w:rPr>
              <w:t>егионально</w:t>
            </w:r>
            <w:r w:rsidRPr="00A32F7F">
              <w:rPr>
                <w:rFonts w:ascii="Times New Roman" w:hAnsi="Times New Roman"/>
                <w:b/>
                <w:bCs/>
                <w:szCs w:val="20"/>
                <w:lang w:eastAsia="ru-RU"/>
              </w:rPr>
              <w:t>й</w:t>
            </w:r>
            <w:r w:rsidRPr="00A32F7F">
              <w:rPr>
                <w:rFonts w:ascii="Times New Roman" w:hAnsi="Times New Roman" w:cs="Times New Roman"/>
                <w:b/>
                <w:bCs/>
                <w:szCs w:val="20"/>
                <w:lang w:eastAsia="ru-RU"/>
              </w:rPr>
              <w:t xml:space="preserve"> гарантийной </w:t>
            </w:r>
            <w:r w:rsidRPr="00A32F7F">
              <w:rPr>
                <w:rFonts w:ascii="Times New Roman" w:hAnsi="Times New Roman"/>
                <w:b/>
                <w:bCs/>
                <w:szCs w:val="20"/>
                <w:lang w:eastAsia="ru-RU"/>
              </w:rPr>
              <w:t>организации</w:t>
            </w:r>
            <w:r w:rsidRPr="00A32F7F">
              <w:rPr>
                <w:rFonts w:ascii="Times New Roman" w:hAnsi="Times New Roman"/>
                <w:szCs w:val="20"/>
                <w:lang w:eastAsia="ru-RU"/>
              </w:rPr>
              <w:t xml:space="preserve"> </w:t>
            </w:r>
          </w:p>
        </w:tc>
        <w:tc>
          <w:tcPr>
            <w:tcW w:w="6634" w:type="dxa"/>
            <w:vAlign w:val="center"/>
          </w:tcPr>
          <w:p w14:paraId="01340775"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A32F7F" w:rsidRDefault="004C4D1B" w:rsidP="004C4D1B">
            <w:pPr>
              <w:jc w:val="both"/>
              <w:rPr>
                <w:rFonts w:ascii="Times New Roman" w:eastAsia="Calibri" w:hAnsi="Times New Roman"/>
                <w:b/>
                <w:bCs/>
                <w:strike/>
                <w:szCs w:val="20"/>
                <w:lang w:eastAsia="ru-RU"/>
              </w:rPr>
            </w:pPr>
            <w:r w:rsidRPr="00A32F7F">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A32F7F">
              <w:rPr>
                <w:rFonts w:ascii="Times New Roman" w:eastAsia="Calibri" w:hAnsi="Times New Roman"/>
                <w:lang w:eastAsia="ru-RU"/>
              </w:rPr>
              <w:t xml:space="preserve"> </w:t>
            </w:r>
          </w:p>
        </w:tc>
      </w:tr>
      <w:tr w:rsidR="00F5373D" w:rsidRPr="00CF773E" w14:paraId="4B0A1EAC" w14:textId="77777777" w:rsidTr="00923563">
        <w:trPr>
          <w:trHeight w:val="1401"/>
        </w:trPr>
        <w:tc>
          <w:tcPr>
            <w:tcW w:w="418" w:type="dxa"/>
            <w:vAlign w:val="center"/>
          </w:tcPr>
          <w:p w14:paraId="5F268961" w14:textId="5E478EF0" w:rsidR="00F5373D" w:rsidRPr="00A32F7F" w:rsidRDefault="00F5373D" w:rsidP="004C4D1B">
            <w:pPr>
              <w:rPr>
                <w:rFonts w:ascii="Times New Roman" w:hAnsi="Times New Roman"/>
                <w:szCs w:val="20"/>
              </w:rPr>
            </w:pPr>
            <w:r w:rsidRPr="00A32F7F">
              <w:rPr>
                <w:rFonts w:ascii="Times New Roman" w:hAnsi="Times New Roman"/>
                <w:szCs w:val="20"/>
              </w:rPr>
              <w:t>4</w:t>
            </w:r>
          </w:p>
        </w:tc>
        <w:tc>
          <w:tcPr>
            <w:tcW w:w="3121" w:type="dxa"/>
            <w:vAlign w:val="center"/>
          </w:tcPr>
          <w:p w14:paraId="64712C1F" w14:textId="5B9F8B55" w:rsidR="00F5373D" w:rsidRPr="00A32F7F" w:rsidRDefault="00923563" w:rsidP="004C4D1B">
            <w:pPr>
              <w:rPr>
                <w:rFonts w:ascii="Times New Roman" w:hAnsi="Times New Roman"/>
                <w:b/>
                <w:bCs/>
                <w:szCs w:val="20"/>
                <w:lang w:eastAsia="ru-RU"/>
              </w:rPr>
            </w:pPr>
            <w:r w:rsidRPr="00A32F7F">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  страхование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A32F7F" w:rsidRDefault="00923563" w:rsidP="004C4D1B">
            <w:pPr>
              <w:jc w:val="both"/>
              <w:rPr>
                <w:rFonts w:ascii="Times New Roman" w:hAnsi="Times New Roman"/>
                <w:bCs/>
                <w:szCs w:val="20"/>
              </w:rPr>
            </w:pPr>
            <w:r w:rsidRPr="00A32F7F">
              <w:rPr>
                <w:rFonts w:ascii="Times New Roman" w:hAnsi="Times New Roman"/>
                <w:bCs/>
                <w:szCs w:val="20"/>
              </w:rPr>
              <w:t>Требования определяются внутренними НПА организаций.</w:t>
            </w:r>
          </w:p>
        </w:tc>
      </w:tr>
    </w:tbl>
    <w:p w14:paraId="3CE31C54"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6FC2887F" w14:textId="77777777" w:rsidR="004C4D1B"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6.1.2. </w:t>
      </w:r>
      <w:r w:rsidRPr="00A32F7F">
        <w:rPr>
          <w:rFonts w:ascii="Times New Roman" w:eastAsia="SimSun" w:hAnsi="Times New Roman" w:cs="Mangal"/>
          <w:b/>
          <w:bCs/>
          <w:lang w:val="ru-RU" w:eastAsia="ru-RU" w:bidi="hi-IN"/>
        </w:rPr>
        <w:t>Обязательным дополнительным обеспечением</w:t>
      </w:r>
      <w:r w:rsidRPr="00A32F7F">
        <w:rPr>
          <w:rFonts w:ascii="Times New Roman" w:eastAsia="Times New Roman" w:hAnsi="Times New Roman" w:cs="Times New Roman"/>
          <w:b/>
          <w:bCs/>
          <w:i/>
          <w:iCs/>
          <w:lang w:val="ru-RU"/>
        </w:rPr>
        <w:t xml:space="preserve"> </w:t>
      </w:r>
      <w:r w:rsidRPr="00A32F7F">
        <w:rPr>
          <w:rFonts w:ascii="Times New Roman" w:eastAsia="SimSun" w:hAnsi="Times New Roman" w:cs="Mangal"/>
          <w:lang w:val="ru-RU" w:eastAsia="ru-RU" w:bidi="hi-IN"/>
        </w:rPr>
        <w:t xml:space="preserve">является одновременное поручительство всех нижеперечисленных лиц: </w:t>
      </w:r>
    </w:p>
    <w:tbl>
      <w:tblPr>
        <w:tblStyle w:val="16"/>
        <w:tblW w:w="5000" w:type="pct"/>
        <w:tblLook w:val="04A0" w:firstRow="1" w:lastRow="0" w:firstColumn="1" w:lastColumn="0" w:noHBand="0" w:noVBand="1"/>
      </w:tblPr>
      <w:tblGrid>
        <w:gridCol w:w="418"/>
        <w:gridCol w:w="2536"/>
        <w:gridCol w:w="6959"/>
      </w:tblGrid>
      <w:tr w:rsidR="004C4D1B" w:rsidRPr="00CF773E" w14:paraId="7DC60B18" w14:textId="77777777" w:rsidTr="00EA358C">
        <w:trPr>
          <w:trHeight w:val="547"/>
          <w:tblHeader/>
        </w:trPr>
        <w:tc>
          <w:tcPr>
            <w:tcW w:w="211" w:type="pct"/>
            <w:shd w:val="clear" w:color="auto" w:fill="F2F2F2"/>
            <w:vAlign w:val="center"/>
          </w:tcPr>
          <w:p w14:paraId="14FB6301"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w:t>
            </w:r>
          </w:p>
        </w:tc>
        <w:tc>
          <w:tcPr>
            <w:tcW w:w="1279" w:type="pct"/>
            <w:shd w:val="clear" w:color="auto" w:fill="F2F2F2"/>
            <w:vAlign w:val="center"/>
          </w:tcPr>
          <w:p w14:paraId="0B11E260"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 xml:space="preserve">Вид обязательного </w:t>
            </w:r>
            <w:r w:rsidRPr="00A32F7F">
              <w:rPr>
                <w:rFonts w:ascii="Times New Roman" w:hAnsi="Times New Roman"/>
                <w:b/>
                <w:bCs/>
                <w:iCs/>
                <w:szCs w:val="20"/>
              </w:rPr>
              <w:t>дополнительного</w:t>
            </w:r>
            <w:r w:rsidRPr="00A32F7F">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Требования к обязательному дополнительному обеспечению</w:t>
            </w:r>
          </w:p>
        </w:tc>
      </w:tr>
      <w:tr w:rsidR="004C4D1B" w:rsidRPr="00A32F7F" w14:paraId="625F3F11" w14:textId="77777777" w:rsidTr="00EA358C">
        <w:trPr>
          <w:trHeight w:val="841"/>
        </w:trPr>
        <w:tc>
          <w:tcPr>
            <w:tcW w:w="211" w:type="pct"/>
            <w:vAlign w:val="center"/>
          </w:tcPr>
          <w:p w14:paraId="31A4973F"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1</w:t>
            </w:r>
          </w:p>
        </w:tc>
        <w:tc>
          <w:tcPr>
            <w:tcW w:w="1279" w:type="pct"/>
            <w:vAlign w:val="center"/>
          </w:tcPr>
          <w:p w14:paraId="124B2BB9"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A32F7F" w:rsidRDefault="004C4D1B" w:rsidP="004C4D1B">
            <w:pPr>
              <w:rPr>
                <w:rFonts w:ascii="Times New Roman" w:hAnsi="Times New Roman"/>
                <w:szCs w:val="20"/>
                <w:lang w:eastAsia="ru-RU"/>
              </w:rPr>
            </w:pPr>
            <w:r w:rsidRPr="00A32F7F">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A32F7F" w:rsidRDefault="004C4D1B" w:rsidP="004C4D1B">
            <w:pPr>
              <w:rPr>
                <w:rFonts w:ascii="Times New Roman" w:hAnsi="Times New Roman"/>
                <w:szCs w:val="20"/>
                <w:lang w:eastAsia="ru-RU"/>
              </w:rPr>
            </w:pPr>
            <w:r w:rsidRPr="00A32F7F">
              <w:rPr>
                <w:rFonts w:ascii="Times New Roman" w:hAnsi="Times New Roman"/>
                <w:szCs w:val="20"/>
                <w:lang w:eastAsia="ru-RU"/>
              </w:rPr>
              <w:t xml:space="preserve">1) </w:t>
            </w:r>
            <w:r w:rsidRPr="00A32F7F">
              <w:rPr>
                <w:rFonts w:ascii="Times New Roman" w:hAnsi="Times New Roman"/>
                <w:b/>
                <w:bCs/>
                <w:iCs/>
                <w:szCs w:val="20"/>
                <w:lang w:eastAsia="ru-RU"/>
              </w:rPr>
              <w:t>оказывают существенное влияние</w:t>
            </w:r>
            <w:r w:rsidRPr="00A32F7F">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A32F7F" w:rsidRDefault="004C4D1B" w:rsidP="004C4D1B">
            <w:pPr>
              <w:rPr>
                <w:rFonts w:ascii="Times New Roman" w:hAnsi="Times New Roman"/>
                <w:szCs w:val="20"/>
              </w:rPr>
            </w:pPr>
            <w:r w:rsidRPr="00A32F7F">
              <w:rPr>
                <w:rFonts w:ascii="Times New Roman" w:hAnsi="Times New Roman"/>
                <w:szCs w:val="20"/>
                <w:lang w:eastAsia="ru-RU"/>
              </w:rPr>
              <w:t>2) име</w:t>
            </w:r>
            <w:r w:rsidR="002A43C0" w:rsidRPr="00A32F7F">
              <w:rPr>
                <w:rFonts w:ascii="Times New Roman" w:hAnsi="Times New Roman"/>
                <w:szCs w:val="20"/>
                <w:lang w:eastAsia="ru-RU"/>
              </w:rPr>
              <w:t>ют</w:t>
            </w:r>
            <w:r w:rsidRPr="00A32F7F">
              <w:rPr>
                <w:rFonts w:ascii="Times New Roman" w:hAnsi="Times New Roman"/>
                <w:szCs w:val="20"/>
                <w:lang w:eastAsia="ru-RU"/>
              </w:rPr>
              <w:t xml:space="preserve"> положительную деловую репутацию</w:t>
            </w:r>
            <w:r w:rsidR="002A43C0" w:rsidRPr="00A32F7F">
              <w:rPr>
                <w:rFonts w:ascii="Times New Roman" w:hAnsi="Times New Roman"/>
                <w:szCs w:val="20"/>
                <w:lang w:eastAsia="ru-RU"/>
              </w:rPr>
              <w:t>.</w:t>
            </w:r>
          </w:p>
        </w:tc>
      </w:tr>
      <w:tr w:rsidR="004C4D1B" w:rsidRPr="00CF773E" w14:paraId="17D71E1A" w14:textId="77777777" w:rsidTr="000965E9">
        <w:trPr>
          <w:trHeight w:val="713"/>
        </w:trPr>
        <w:tc>
          <w:tcPr>
            <w:tcW w:w="211" w:type="pct"/>
            <w:vAlign w:val="center"/>
          </w:tcPr>
          <w:p w14:paraId="7B0362B6"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2</w:t>
            </w:r>
          </w:p>
        </w:tc>
        <w:tc>
          <w:tcPr>
            <w:tcW w:w="1279" w:type="pct"/>
            <w:vAlign w:val="center"/>
          </w:tcPr>
          <w:p w14:paraId="4BEEE3C4" w14:textId="77777777" w:rsidR="004C4D1B" w:rsidRPr="00A32F7F" w:rsidRDefault="004C4D1B" w:rsidP="004C4D1B">
            <w:pPr>
              <w:rPr>
                <w:rFonts w:ascii="Times New Roman" w:hAnsi="Times New Roman"/>
                <w:b/>
                <w:bCs/>
                <w:szCs w:val="20"/>
                <w:lang w:eastAsia="ru-RU"/>
              </w:rPr>
            </w:pPr>
            <w:r w:rsidRPr="00A32F7F">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A32F7F" w:rsidRDefault="004C4D1B" w:rsidP="004C4D1B">
            <w:pPr>
              <w:rPr>
                <w:rFonts w:ascii="Times New Roman" w:hAnsi="Times New Roman"/>
                <w:b/>
                <w:bCs/>
                <w:szCs w:val="20"/>
                <w:lang w:eastAsia="ru-RU"/>
              </w:rPr>
            </w:pPr>
            <w:r w:rsidRPr="00A32F7F">
              <w:rPr>
                <w:rFonts w:ascii="Times New Roman" w:hAnsi="Times New Roman"/>
                <w:szCs w:val="20"/>
                <w:lang w:eastAsia="ru-RU"/>
              </w:rPr>
              <w:t>Бенефициарный(ые) владелец(ы) должны иметь положительную деловую репутацию.</w:t>
            </w:r>
          </w:p>
        </w:tc>
      </w:tr>
      <w:tr w:rsidR="004C4D1B" w:rsidRPr="00CF773E" w14:paraId="75245A43" w14:textId="77777777" w:rsidTr="000965E9">
        <w:trPr>
          <w:trHeight w:val="695"/>
        </w:trPr>
        <w:tc>
          <w:tcPr>
            <w:tcW w:w="211" w:type="pct"/>
            <w:vAlign w:val="center"/>
          </w:tcPr>
          <w:p w14:paraId="32AA806C" w14:textId="77777777" w:rsidR="004C4D1B" w:rsidRPr="00A32F7F" w:rsidRDefault="004C4D1B" w:rsidP="004C4D1B">
            <w:pPr>
              <w:rPr>
                <w:rFonts w:ascii="Times New Roman" w:hAnsi="Times New Roman"/>
                <w:szCs w:val="20"/>
              </w:rPr>
            </w:pPr>
            <w:r w:rsidRPr="00A32F7F">
              <w:rPr>
                <w:rFonts w:ascii="Times New Roman" w:hAnsi="Times New Roman"/>
                <w:szCs w:val="20"/>
              </w:rPr>
              <w:t>3</w:t>
            </w:r>
          </w:p>
        </w:tc>
        <w:tc>
          <w:tcPr>
            <w:tcW w:w="1279" w:type="pct"/>
            <w:vAlign w:val="center"/>
          </w:tcPr>
          <w:p w14:paraId="520D72D2" w14:textId="77777777" w:rsidR="004C4D1B" w:rsidRPr="00A32F7F" w:rsidRDefault="004C4D1B" w:rsidP="004C4D1B">
            <w:pPr>
              <w:rPr>
                <w:rFonts w:ascii="Times New Roman" w:hAnsi="Times New Roman"/>
                <w:szCs w:val="20"/>
                <w:lang w:eastAsia="ru-RU"/>
              </w:rPr>
            </w:pPr>
            <w:r w:rsidRPr="00A32F7F">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A32F7F" w:rsidRDefault="004C4D1B" w:rsidP="004C4D1B">
            <w:pPr>
              <w:jc w:val="both"/>
              <w:rPr>
                <w:rFonts w:ascii="Times New Roman" w:eastAsia="Calibri" w:hAnsi="Times New Roman"/>
                <w:b/>
                <w:bCs/>
                <w:strike/>
                <w:szCs w:val="20"/>
                <w:lang w:eastAsia="ru-RU"/>
              </w:rPr>
            </w:pPr>
            <w:r w:rsidRPr="00A32F7F">
              <w:rPr>
                <w:rFonts w:ascii="Times New Roman" w:eastAsia="Calibri" w:hAnsi="Times New Roman"/>
                <w:szCs w:val="20"/>
                <w:lang w:eastAsia="ru-RU"/>
              </w:rPr>
              <w:t>По решению Фонда</w:t>
            </w:r>
            <w:r w:rsidRPr="00A32F7F">
              <w:rPr>
                <w:rFonts w:ascii="Times New Roman" w:eastAsia="Calibri" w:hAnsi="Times New Roman"/>
                <w:szCs w:val="20"/>
                <w:vertAlign w:val="superscript"/>
                <w:lang w:eastAsia="ru-RU"/>
              </w:rPr>
              <w:footnoteReference w:id="1"/>
            </w:r>
            <w:r w:rsidRPr="00A32F7F">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A32F7F"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6.2. </w:t>
      </w:r>
      <w:r w:rsidRPr="00A32F7F">
        <w:rPr>
          <w:rFonts w:ascii="Times New Roman" w:eastAsia="SimSun" w:hAnsi="Times New Roman" w:cs="Mangal"/>
          <w:lang w:val="ru-RU" w:eastAsia="ru-RU" w:bidi="hi-IN"/>
        </w:rPr>
        <w:t xml:space="preserve">Поручительство лиц, указанных в пп. 6.1.2. является солидарным по обязательствам Заемщика и </w:t>
      </w:r>
      <w:r w:rsidRPr="00A32F7F">
        <w:rPr>
          <w:rFonts w:ascii="Times New Roman" w:eastAsia="Times New Roman" w:hAnsi="Times New Roman" w:cs="Times New Roman"/>
          <w:lang w:val="ru-RU"/>
        </w:rPr>
        <w:t>предоставляется на срок, превышающий на 3 (Три) года срок договора займа.</w:t>
      </w:r>
      <w:r w:rsidRPr="00A32F7F">
        <w:rPr>
          <w:rFonts w:ascii="Calibri" w:eastAsia="Times New Roman" w:hAnsi="Calibri" w:cs="Times New Roman"/>
          <w:sz w:val="22"/>
          <w:szCs w:val="22"/>
          <w:lang w:val="ru-RU"/>
        </w:rPr>
        <w:t xml:space="preserve"> </w:t>
      </w:r>
    </w:p>
    <w:p w14:paraId="43D71041" w14:textId="50CFB2ED" w:rsidR="004C4D1B" w:rsidRPr="00A32F7F"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2C97571F" w14:textId="77777777" w:rsidR="004C4D1B" w:rsidRPr="00A32F7F" w:rsidRDefault="004C4D1B" w:rsidP="00EA358C">
      <w:pPr>
        <w:tabs>
          <w:tab w:val="left" w:pos="567"/>
        </w:tabs>
        <w:suppressAutoHyphens/>
        <w:spacing w:after="0"/>
        <w:rPr>
          <w:rFonts w:ascii="Times New Roman" w:eastAsia="Calibri" w:hAnsi="Times New Roman" w:cs="Times New Roman"/>
          <w:lang w:val="ru-RU" w:eastAsia="ru-RU"/>
        </w:rPr>
      </w:pPr>
    </w:p>
    <w:p w14:paraId="44F5FB01" w14:textId="77777777" w:rsidR="004C4D1B" w:rsidRPr="00A32F7F" w:rsidRDefault="004C4D1B" w:rsidP="00EA358C">
      <w:pPr>
        <w:tabs>
          <w:tab w:val="left" w:pos="708"/>
        </w:tabs>
        <w:suppressAutoHyphens/>
        <w:spacing w:after="0"/>
        <w:ind w:firstLine="709"/>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7.</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ТРЕБОВАНИЯ К ИМУЩЕСТВУ, ПРИНИМАЕМОМУ ФОНДОМ В КАЧЕСТВЕ ЗАЛОГОВОГО ОБЕСПЕЧЕНИЯ</w:t>
      </w:r>
    </w:p>
    <w:p w14:paraId="639494A9" w14:textId="1384142C" w:rsidR="004C4D1B" w:rsidRPr="00A32F7F" w:rsidRDefault="004C4D1B" w:rsidP="004627AF">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аренды</w:t>
      </w:r>
      <w:r w:rsidR="00E25A04" w:rsidRPr="00A32F7F">
        <w:rPr>
          <w:rFonts w:ascii="Times New Roman" w:eastAsia="Times New Roman" w:hAnsi="Times New Roman" w:cs="Times New Roman"/>
          <w:lang w:val="ru-RU"/>
        </w:rPr>
        <w:t xml:space="preserve"> земельного участка при условии нахождения на нем объекта недвижимости, закладываемого в обеспечение по договору займу)</w:t>
      </w:r>
      <w:r w:rsidRPr="00A32F7F">
        <w:rPr>
          <w:rFonts w:ascii="Times New Roman" w:eastAsia="Times New Roman" w:hAnsi="Times New Roman" w:cs="Times New Roman"/>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A32F7F" w:rsidRDefault="004C4D1B" w:rsidP="004627AF">
      <w:pPr>
        <w:numPr>
          <w:ilvl w:val="0"/>
          <w:numId w:val="42"/>
        </w:numPr>
        <w:spacing w:after="0"/>
        <w:ind w:firstLine="273"/>
        <w:contextualSpacing/>
        <w:rPr>
          <w:rFonts w:ascii="Times New Roman" w:eastAsia="Calibri" w:hAnsi="Times New Roman" w:cs="Times New Roman"/>
          <w:lang w:val="ru-RU"/>
        </w:rPr>
      </w:pPr>
      <w:r w:rsidRPr="00A32F7F">
        <w:rPr>
          <w:rFonts w:ascii="Times New Roman" w:eastAsia="Calibri" w:hAnsi="Times New Roman" w:cs="Times New Roman"/>
          <w:lang w:val="ru-RU"/>
        </w:rPr>
        <w:t>недвижимость;</w:t>
      </w:r>
    </w:p>
    <w:p w14:paraId="7342F1CA" w14:textId="77777777" w:rsidR="004C4D1B" w:rsidRPr="00A32F7F" w:rsidRDefault="004C4D1B" w:rsidP="004627AF">
      <w:pPr>
        <w:numPr>
          <w:ilvl w:val="0"/>
          <w:numId w:val="42"/>
        </w:numPr>
        <w:spacing w:after="0"/>
        <w:ind w:firstLine="273"/>
        <w:contextualSpacing/>
        <w:rPr>
          <w:rFonts w:ascii="Times New Roman" w:eastAsia="Calibri" w:hAnsi="Times New Roman" w:cs="Times New Roman"/>
          <w:lang w:val="ru-RU"/>
        </w:rPr>
      </w:pPr>
      <w:r w:rsidRPr="00A32F7F">
        <w:rPr>
          <w:rFonts w:ascii="Times New Roman" w:eastAsia="Calibri" w:hAnsi="Times New Roman" w:cs="Times New Roman"/>
          <w:lang w:val="ru-RU"/>
        </w:rPr>
        <w:t>транспортные средства;</w:t>
      </w:r>
    </w:p>
    <w:p w14:paraId="6A42C0E6" w14:textId="77777777" w:rsidR="004C4D1B" w:rsidRPr="00A32F7F" w:rsidRDefault="004C4D1B" w:rsidP="004627AF">
      <w:pPr>
        <w:numPr>
          <w:ilvl w:val="0"/>
          <w:numId w:val="42"/>
        </w:numPr>
        <w:tabs>
          <w:tab w:val="left" w:pos="708"/>
        </w:tabs>
        <w:suppressAutoHyphens/>
        <w:spacing w:after="0"/>
        <w:ind w:firstLine="27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машины и оборудование.</w:t>
      </w:r>
    </w:p>
    <w:p w14:paraId="1DEF34C3" w14:textId="77777777" w:rsidR="004C4D1B" w:rsidRPr="00A32F7F" w:rsidRDefault="004C4D1B" w:rsidP="004627AF">
      <w:pPr>
        <w:tabs>
          <w:tab w:val="left" w:pos="708"/>
        </w:tabs>
        <w:suppressAutoHyphen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7.2. Виды имущества, принимаемого Фондом в качестве обеспечения, и требования к нему:</w:t>
      </w:r>
    </w:p>
    <w:p w14:paraId="1B8F0292" w14:textId="77777777" w:rsidR="004C4D1B" w:rsidRPr="00A32F7F" w:rsidRDefault="004C4D1B" w:rsidP="004627AF">
      <w:pPr>
        <w:spacing w:after="0"/>
        <w:rPr>
          <w:rFonts w:ascii="Times New Roman" w:eastAsia="Times New Roman" w:hAnsi="Times New Roman" w:cs="Times New Roman"/>
          <w:sz w:val="20"/>
          <w:szCs w:val="20"/>
          <w:lang w:val="ru-RU"/>
        </w:rPr>
        <w:sectPr w:rsidR="004C4D1B" w:rsidRPr="00A32F7F" w:rsidSect="00EA7E9C">
          <w:footerReference w:type="default" r:id="rId11"/>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CF773E" w14:paraId="4D556437" w14:textId="77777777" w:rsidTr="006B251A">
        <w:trPr>
          <w:trHeight w:val="261"/>
          <w:tblHeader/>
        </w:trPr>
        <w:tc>
          <w:tcPr>
            <w:tcW w:w="153" w:type="pct"/>
            <w:shd w:val="clear" w:color="auto" w:fill="F2F2F2"/>
            <w:noWrap/>
            <w:vAlign w:val="center"/>
          </w:tcPr>
          <w:p w14:paraId="58625A5A"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A32F7F" w:rsidRDefault="004C4D1B" w:rsidP="00EA358C">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A32F7F" w:rsidRDefault="004C4D1B" w:rsidP="00EA358C">
            <w:pPr>
              <w:spacing w:after="0"/>
              <w:jc w:val="center"/>
              <w:rPr>
                <w:rFonts w:ascii="Times New Roman" w:eastAsia="Times New Roman" w:hAnsi="Times New Roman" w:cs="Times New Roman"/>
                <w:b/>
                <w:sz w:val="20"/>
                <w:szCs w:val="20"/>
                <w:lang w:val="ru-RU"/>
              </w:rPr>
            </w:pPr>
            <w:r w:rsidRPr="00A32F7F">
              <w:rPr>
                <w:rFonts w:ascii="Times New Roman" w:eastAsia="Times New Roman" w:hAnsi="Times New Roman" w:cs="Times New Roman"/>
                <w:b/>
                <w:bCs/>
                <w:sz w:val="20"/>
                <w:szCs w:val="20"/>
                <w:lang w:val="ru-RU"/>
              </w:rPr>
              <w:t xml:space="preserve">Требования к имуществу, </w:t>
            </w:r>
            <w:r w:rsidRPr="00A32F7F">
              <w:rPr>
                <w:rFonts w:ascii="Times New Roman" w:eastAsia="Times New Roman" w:hAnsi="Times New Roman" w:cs="Times New Roman"/>
                <w:b/>
                <w:sz w:val="20"/>
                <w:szCs w:val="20"/>
                <w:lang w:val="ru-RU"/>
              </w:rPr>
              <w:t>принимаемому Фондом в качестве обеспечения</w:t>
            </w:r>
          </w:p>
        </w:tc>
      </w:tr>
      <w:tr w:rsidR="006B251A" w:rsidRPr="00CF773E" w14:paraId="64453D5A" w14:textId="77777777" w:rsidTr="006B251A">
        <w:trPr>
          <w:trHeight w:val="5184"/>
        </w:trPr>
        <w:tc>
          <w:tcPr>
            <w:tcW w:w="153" w:type="pct"/>
            <w:shd w:val="clear" w:color="auto" w:fill="auto"/>
            <w:noWrap/>
            <w:vAlign w:val="center"/>
            <w:hideMark/>
          </w:tcPr>
          <w:p w14:paraId="5FF270C3" w14:textId="77777777" w:rsidR="006B251A" w:rsidRPr="00A32F7F" w:rsidRDefault="006B251A"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A32F7F" w:rsidRDefault="006B251A" w:rsidP="00EA358C">
            <w:pPr>
              <w:spacing w:after="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Недвижимость</w:t>
            </w:r>
          </w:p>
        </w:tc>
        <w:tc>
          <w:tcPr>
            <w:tcW w:w="878" w:type="pct"/>
            <w:shd w:val="clear" w:color="auto" w:fill="auto"/>
            <w:vAlign w:val="center"/>
            <w:hideMark/>
          </w:tcPr>
          <w:p w14:paraId="1E9A8B8B" w14:textId="77777777"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Квартиры</w:t>
            </w:r>
          </w:p>
          <w:p w14:paraId="1CDA0A27" w14:textId="0D23832D" w:rsidR="006B251A" w:rsidRPr="00A32F7F"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 обременено правами третьих лиц.</w:t>
            </w:r>
          </w:p>
          <w:p w14:paraId="4B603591"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5BAD4FB6" w:rsidR="006B251A" w:rsidRPr="00A32F7F" w:rsidRDefault="0039150B"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w:t>
            </w:r>
            <w:r w:rsidR="006B251A" w:rsidRPr="00A32F7F">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A32F7F" w:rsidRDefault="00257BC7"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Предмет </w:t>
            </w:r>
            <w:r w:rsidR="006B251A" w:rsidRPr="00A32F7F">
              <w:rPr>
                <w:rFonts w:ascii="Times New Roman" w:eastAsia="Calibri" w:hAnsi="Times New Roman" w:cs="Times New Roman"/>
                <w:sz w:val="20"/>
                <w:szCs w:val="20"/>
                <w:lang w:val="ru-RU"/>
              </w:rPr>
              <w:t>залога долж</w:t>
            </w:r>
            <w:r w:rsidRPr="00A32F7F">
              <w:rPr>
                <w:rFonts w:ascii="Times New Roman" w:eastAsia="Calibri" w:hAnsi="Times New Roman" w:cs="Times New Roman"/>
                <w:sz w:val="20"/>
                <w:szCs w:val="20"/>
                <w:lang w:val="ru-RU"/>
              </w:rPr>
              <w:t>ен</w:t>
            </w:r>
            <w:r w:rsidR="006B251A" w:rsidRPr="00A32F7F">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Местонахождение </w:t>
            </w:r>
            <w:r w:rsidR="00257BC7" w:rsidRPr="00A32F7F">
              <w:rPr>
                <w:rFonts w:ascii="Times New Roman" w:eastAsia="Calibri" w:hAnsi="Times New Roman" w:cs="Times New Roman"/>
                <w:sz w:val="20"/>
                <w:szCs w:val="20"/>
                <w:lang w:val="ru-RU"/>
              </w:rPr>
              <w:t xml:space="preserve">Предмета </w:t>
            </w:r>
            <w:r w:rsidRPr="00A32F7F">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CF773E" w14:paraId="39A9DEA1" w14:textId="77777777" w:rsidTr="006B251A">
        <w:trPr>
          <w:trHeight w:val="710"/>
        </w:trPr>
        <w:tc>
          <w:tcPr>
            <w:tcW w:w="153" w:type="pct"/>
            <w:shd w:val="clear" w:color="auto" w:fill="auto"/>
            <w:noWrap/>
            <w:vAlign w:val="center"/>
            <w:hideMark/>
          </w:tcPr>
          <w:p w14:paraId="45153228"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A32F7F" w:rsidRDefault="004C4D1B" w:rsidP="00EA358C">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A32F7F" w:rsidRDefault="004C4D1B" w:rsidP="009A54A6">
            <w:pPr>
              <w:numPr>
                <w:ilvl w:val="0"/>
                <w:numId w:val="37"/>
              </w:numPr>
              <w:spacing w:after="0"/>
              <w:ind w:left="225" w:hanging="225"/>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A32F7F"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Легковые автомобили, микроавтобусы</w:t>
            </w:r>
          </w:p>
          <w:p w14:paraId="38632199" w14:textId="77777777" w:rsidR="004C4D1B" w:rsidRPr="00A32F7F"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Для грузовых – сроком выпуска </w:t>
            </w:r>
            <w:r w:rsidRPr="00A32F7F">
              <w:rPr>
                <w:rFonts w:ascii="Times New Roman" w:eastAsia="Calibri" w:hAnsi="Times New Roman" w:cs="Times New Roman"/>
                <w:b/>
                <w:bCs/>
                <w:sz w:val="20"/>
                <w:szCs w:val="20"/>
                <w:u w:val="single"/>
                <w:lang w:val="ru-RU"/>
              </w:rPr>
              <w:t>не более 10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Для легковых – сроком выпуска </w:t>
            </w:r>
            <w:r w:rsidRPr="00A32F7F">
              <w:rPr>
                <w:rFonts w:ascii="Times New Roman" w:eastAsia="Calibri" w:hAnsi="Times New Roman" w:cs="Times New Roman"/>
                <w:b/>
                <w:bCs/>
                <w:sz w:val="20"/>
                <w:szCs w:val="20"/>
                <w:u w:val="single"/>
                <w:lang w:val="ru-RU"/>
              </w:rPr>
              <w:t>не более 7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не должны находиться под арестом</w:t>
            </w:r>
            <w:r w:rsidR="00257BC7" w:rsidRPr="00A32F7F">
              <w:rPr>
                <w:rFonts w:ascii="Times New Roman" w:eastAsia="Calibri" w:hAnsi="Times New Roman" w:cs="Times New Roman"/>
                <w:sz w:val="20"/>
                <w:szCs w:val="20"/>
                <w:lang w:val="ru-RU"/>
              </w:rPr>
              <w:t>.</w:t>
            </w:r>
          </w:p>
          <w:p w14:paraId="7899D515"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A32F7F" w:rsidRDefault="00257BC7"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Предмет </w:t>
            </w:r>
            <w:r w:rsidR="004C4D1B" w:rsidRPr="00A32F7F">
              <w:rPr>
                <w:rFonts w:ascii="Times New Roman" w:eastAsia="Calibri" w:hAnsi="Times New Roman" w:cs="Times New Roman"/>
                <w:sz w:val="20"/>
                <w:szCs w:val="20"/>
                <w:lang w:val="ru-RU"/>
              </w:rPr>
              <w:t>залога долж</w:t>
            </w:r>
            <w:r w:rsidRPr="00A32F7F">
              <w:rPr>
                <w:rFonts w:ascii="Times New Roman" w:eastAsia="Calibri" w:hAnsi="Times New Roman" w:cs="Times New Roman"/>
                <w:sz w:val="20"/>
                <w:szCs w:val="20"/>
                <w:lang w:val="ru-RU"/>
              </w:rPr>
              <w:t>ен</w:t>
            </w:r>
            <w:r w:rsidR="004C4D1B" w:rsidRPr="00A32F7F">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CF773E" w14:paraId="29CCA31D" w14:textId="77777777" w:rsidTr="006B251A">
        <w:trPr>
          <w:trHeight w:val="931"/>
        </w:trPr>
        <w:tc>
          <w:tcPr>
            <w:tcW w:w="153" w:type="pct"/>
            <w:shd w:val="clear" w:color="auto" w:fill="auto"/>
            <w:noWrap/>
            <w:vAlign w:val="center"/>
            <w:hideMark/>
          </w:tcPr>
          <w:p w14:paraId="44CEA007"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A32F7F" w:rsidRDefault="004C4D1B" w:rsidP="00EA358C">
            <w:pPr>
              <w:spacing w:after="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Машины и оборудование</w:t>
            </w:r>
          </w:p>
        </w:tc>
        <w:tc>
          <w:tcPr>
            <w:tcW w:w="878" w:type="pct"/>
            <w:shd w:val="clear" w:color="auto" w:fill="auto"/>
            <w:noWrap/>
            <w:vAlign w:val="center"/>
            <w:hideMark/>
          </w:tcPr>
          <w:p w14:paraId="7200CB43"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Торговое оборудование</w:t>
            </w:r>
          </w:p>
          <w:p w14:paraId="2382BC6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Холодильное оборудование</w:t>
            </w:r>
          </w:p>
          <w:p w14:paraId="6983A1CC"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Производственное оборудование</w:t>
            </w:r>
          </w:p>
          <w:p w14:paraId="79E30724"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Типографское оборудование</w:t>
            </w:r>
          </w:p>
          <w:p w14:paraId="341E8CAE"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Оборудование автосервисов</w:t>
            </w:r>
          </w:p>
          <w:p w14:paraId="2BA7B5A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 xml:space="preserve">Сроком выпуска </w:t>
            </w:r>
            <w:r w:rsidRPr="00A32F7F">
              <w:rPr>
                <w:rFonts w:ascii="Times New Roman" w:eastAsia="Calibri" w:hAnsi="Times New Roman" w:cs="Times New Roman"/>
                <w:b/>
                <w:bCs/>
                <w:sz w:val="20"/>
                <w:szCs w:val="20"/>
                <w:u w:val="single"/>
                <w:lang w:val="ru-RU"/>
              </w:rPr>
              <w:t>не более 10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A32F7F">
              <w:rPr>
                <w:rFonts w:ascii="Times New Roman" w:eastAsia="Calibri" w:hAnsi="Times New Roman" w:cs="Times New Roman"/>
                <w:sz w:val="20"/>
                <w:szCs w:val="20"/>
                <w:lang w:val="ru-RU"/>
              </w:rPr>
              <w:t>.</w:t>
            </w:r>
          </w:p>
          <w:p w14:paraId="62CB8D97" w14:textId="77777777"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A32F7F">
              <w:rPr>
                <w:rFonts w:ascii="Times New Roman" w:eastAsia="Calibri" w:hAnsi="Times New Roman" w:cs="Times New Roman"/>
                <w:sz w:val="20"/>
                <w:szCs w:val="20"/>
                <w:lang w:val="ru-RU"/>
              </w:rPr>
              <w:t>Еврейской автономной</w:t>
            </w:r>
            <w:r w:rsidRPr="00A32F7F">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A32F7F">
              <w:rPr>
                <w:rFonts w:ascii="Times New Roman" w:eastAsia="Calibri" w:hAnsi="Times New Roman" w:cs="Times New Roman"/>
                <w:sz w:val="20"/>
                <w:szCs w:val="20"/>
                <w:lang w:val="ru-RU"/>
              </w:rPr>
              <w:t xml:space="preserve">Еврейской автономной </w:t>
            </w:r>
            <w:r w:rsidRPr="00A32F7F">
              <w:rPr>
                <w:rFonts w:ascii="Times New Roman" w:eastAsia="Calibri" w:hAnsi="Times New Roman" w:cs="Times New Roman"/>
                <w:sz w:val="20"/>
                <w:szCs w:val="20"/>
                <w:lang w:val="ru-RU"/>
              </w:rPr>
              <w:t>области.</w:t>
            </w:r>
          </w:p>
          <w:p w14:paraId="4919CDED" w14:textId="28F9CB05"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A32F7F">
              <w:rPr>
                <w:rFonts w:ascii="Times New Roman" w:eastAsia="Calibri" w:hAnsi="Times New Roman" w:cs="Times New Roman"/>
                <w:sz w:val="20"/>
                <w:szCs w:val="20"/>
                <w:lang w:val="ru-RU"/>
              </w:rPr>
              <w:t xml:space="preserve">Еврейской автономной </w:t>
            </w:r>
            <w:r w:rsidRPr="00A32F7F">
              <w:rPr>
                <w:rFonts w:ascii="Times New Roman" w:eastAsia="Calibri" w:hAnsi="Times New Roman" w:cs="Times New Roman"/>
                <w:sz w:val="20"/>
                <w:szCs w:val="20"/>
                <w:lang w:val="ru-RU"/>
              </w:rPr>
              <w:t>области.</w:t>
            </w:r>
            <w:r w:rsidR="00257BC7" w:rsidRPr="00A32F7F">
              <w:rPr>
                <w:rFonts w:ascii="Times New Roman" w:eastAsia="Calibri" w:hAnsi="Times New Roman" w:cs="Times New Roman"/>
                <w:sz w:val="20"/>
                <w:szCs w:val="20"/>
                <w:lang w:val="ru-RU"/>
              </w:rPr>
              <w:t xml:space="preserve"> </w:t>
            </w:r>
          </w:p>
          <w:p w14:paraId="7DFDEBD7"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A32F7F" w:rsidRDefault="004C4D1B" w:rsidP="004C4D1B">
      <w:pPr>
        <w:spacing w:after="0"/>
        <w:jc w:val="both"/>
        <w:outlineLvl w:val="0"/>
        <w:rPr>
          <w:rFonts w:ascii="Times New Roman" w:eastAsia="Times New Roman" w:hAnsi="Times New Roman" w:cs="Times New Roman"/>
          <w:b/>
          <w:bCs/>
          <w:lang w:val="ru-RU"/>
        </w:rPr>
        <w:sectPr w:rsidR="004C4D1B" w:rsidRPr="00A32F7F" w:rsidSect="00EA7E9C">
          <w:pgSz w:w="16838" w:h="11906" w:orient="landscape"/>
          <w:pgMar w:top="1134" w:right="709" w:bottom="851" w:left="709" w:header="720" w:footer="0" w:gutter="0"/>
          <w:cols w:space="720"/>
          <w:noEndnote/>
          <w:titlePg/>
          <w:docGrid w:linePitch="299"/>
        </w:sectPr>
      </w:pPr>
    </w:p>
    <w:p w14:paraId="7C9929C8" w14:textId="77777777" w:rsidR="004C4D1B" w:rsidRPr="00A32F7F" w:rsidRDefault="004C4D1B" w:rsidP="004C4D1B">
      <w:pPr>
        <w:spacing w:after="0"/>
        <w:ind w:firstLine="567"/>
        <w:jc w:val="both"/>
        <w:outlineLvl w:val="0"/>
        <w:rPr>
          <w:rFonts w:ascii="Times New Roman" w:eastAsia="Times New Roman" w:hAnsi="Times New Roman" w:cs="Times New Roman"/>
          <w:b/>
          <w:bCs/>
          <w:lang w:val="ru-RU"/>
        </w:rPr>
      </w:pPr>
      <w:r w:rsidRPr="00A32F7F">
        <w:rPr>
          <w:rFonts w:ascii="Times New Roman" w:eastAsia="Times New Roman" w:hAnsi="Times New Roman" w:cs="Times New Roman"/>
          <w:lang w:val="ru-RU"/>
        </w:rPr>
        <w:lastRenderedPageBreak/>
        <w:t>7.3.</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Ограничения по принятию имущества и прав в качестве предмета залога.</w:t>
      </w:r>
    </w:p>
    <w:p w14:paraId="1AE4E009" w14:textId="77777777" w:rsidR="004C4D1B" w:rsidRPr="00A32F7F" w:rsidRDefault="004C4D1B" w:rsidP="004C4D1B">
      <w:pPr>
        <w:spacing w:after="0"/>
        <w:ind w:firstLine="567"/>
        <w:jc w:val="both"/>
        <w:outlineLvl w:val="0"/>
        <w:rPr>
          <w:rFonts w:ascii="Times New Roman" w:eastAsia="Times New Roman" w:hAnsi="Times New Roman" w:cs="Times New Roman"/>
          <w:lang w:val="ru-RU"/>
        </w:rPr>
      </w:pPr>
      <w:r w:rsidRPr="00A32F7F">
        <w:rPr>
          <w:rFonts w:ascii="Times New Roman" w:eastAsia="Times New Roman" w:hAnsi="Times New Roman" w:cs="Times New Roman"/>
          <w:lang w:val="ru-RU"/>
        </w:rPr>
        <w:t>7.3.1.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CF773E" w14:paraId="35F286C7" w14:textId="77777777" w:rsidTr="000965E9">
        <w:trPr>
          <w:tblHeader/>
        </w:trPr>
        <w:tc>
          <w:tcPr>
            <w:tcW w:w="528" w:type="dxa"/>
            <w:shd w:val="clear" w:color="auto" w:fill="F2F2F2"/>
          </w:tcPr>
          <w:p w14:paraId="59736ED8" w14:textId="77777777" w:rsidR="004C4D1B" w:rsidRPr="00A32F7F" w:rsidRDefault="004C4D1B" w:rsidP="004C4D1B">
            <w:pPr>
              <w:spacing w:after="0"/>
              <w:jc w:val="center"/>
              <w:outlineLvl w:val="0"/>
              <w:rPr>
                <w:rFonts w:ascii="Times New Roman" w:eastAsia="Times New Roman" w:hAnsi="Times New Roman" w:cs="Times New Roman"/>
                <w:b/>
                <w:bCs/>
                <w:sz w:val="20"/>
                <w:szCs w:val="20"/>
              </w:rPr>
            </w:pPr>
            <w:r w:rsidRPr="00A32F7F">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A32F7F" w:rsidRDefault="004C4D1B" w:rsidP="004C4D1B">
            <w:pPr>
              <w:spacing w:after="0"/>
              <w:jc w:val="center"/>
              <w:outlineLvl w:val="0"/>
              <w:rPr>
                <w:rFonts w:ascii="Times New Roman" w:eastAsia="Times New Roman" w:hAnsi="Times New Roman" w:cs="Times New Roman"/>
                <w:b/>
                <w:bCs/>
                <w:sz w:val="20"/>
                <w:szCs w:val="20"/>
                <w:lang w:val="ru-RU"/>
              </w:rPr>
            </w:pPr>
            <w:r w:rsidRPr="00A32F7F">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CF773E" w14:paraId="45153736" w14:textId="77777777" w:rsidTr="000965E9">
        <w:tc>
          <w:tcPr>
            <w:tcW w:w="528" w:type="dxa"/>
            <w:shd w:val="clear" w:color="auto" w:fill="auto"/>
            <w:vAlign w:val="center"/>
          </w:tcPr>
          <w:p w14:paraId="34295902"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A32F7F">
              <w:rPr>
                <w:rFonts w:ascii="Times New Roman" w:eastAsia="Times New Roman" w:hAnsi="Times New Roman" w:cs="Times New Roman"/>
                <w:sz w:val="20"/>
                <w:szCs w:val="20"/>
                <w:lang w:val="ru-RU"/>
              </w:rPr>
              <w:t>.</w:t>
            </w:r>
          </w:p>
        </w:tc>
      </w:tr>
      <w:tr w:rsidR="004C4D1B" w:rsidRPr="00CF773E" w14:paraId="2CF372E3" w14:textId="77777777" w:rsidTr="000965E9">
        <w:tc>
          <w:tcPr>
            <w:tcW w:w="528" w:type="dxa"/>
            <w:shd w:val="clear" w:color="auto" w:fill="auto"/>
            <w:vAlign w:val="center"/>
          </w:tcPr>
          <w:p w14:paraId="59F3DB39"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A32F7F">
              <w:rPr>
                <w:rFonts w:ascii="Times New Roman" w:eastAsia="Times New Roman" w:hAnsi="Times New Roman" w:cs="Times New Roman"/>
                <w:sz w:val="20"/>
                <w:szCs w:val="20"/>
                <w:lang w:val="ru-RU"/>
              </w:rPr>
              <w:t>,</w:t>
            </w:r>
            <w:r w:rsidRPr="00A32F7F">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A32F7F">
              <w:rPr>
                <w:rFonts w:ascii="Times New Roman" w:eastAsia="Times New Roman" w:hAnsi="Times New Roman" w:cs="Times New Roman"/>
                <w:sz w:val="20"/>
                <w:szCs w:val="20"/>
                <w:lang w:val="ru-RU"/>
              </w:rPr>
              <w:t>.</w:t>
            </w:r>
          </w:p>
        </w:tc>
      </w:tr>
      <w:tr w:rsidR="004C4D1B" w:rsidRPr="00CF773E" w14:paraId="14C016BC" w14:textId="77777777" w:rsidTr="000965E9">
        <w:tc>
          <w:tcPr>
            <w:tcW w:w="528" w:type="dxa"/>
            <w:shd w:val="clear" w:color="auto" w:fill="auto"/>
            <w:vAlign w:val="center"/>
          </w:tcPr>
          <w:p w14:paraId="128B3354"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CF773E" w14:paraId="164B3B90" w14:textId="77777777" w:rsidTr="000965E9">
        <w:tc>
          <w:tcPr>
            <w:tcW w:w="528" w:type="dxa"/>
            <w:shd w:val="clear" w:color="auto" w:fill="auto"/>
            <w:vAlign w:val="center"/>
          </w:tcPr>
          <w:p w14:paraId="2834DC5A"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A32F7F">
              <w:rPr>
                <w:rFonts w:ascii="Times New Roman" w:eastAsia="Times New Roman" w:hAnsi="Times New Roman" w:cs="Times New Roman"/>
                <w:sz w:val="20"/>
                <w:szCs w:val="20"/>
                <w:lang w:val="ru-RU"/>
              </w:rPr>
              <w:t xml:space="preserve">, регионального  и местного </w:t>
            </w:r>
            <w:r w:rsidRPr="00A32F7F">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A32F7F" w14:paraId="0598D932" w14:textId="77777777" w:rsidTr="000965E9">
        <w:tc>
          <w:tcPr>
            <w:tcW w:w="528" w:type="dxa"/>
            <w:shd w:val="clear" w:color="auto" w:fill="auto"/>
            <w:vAlign w:val="center"/>
          </w:tcPr>
          <w:p w14:paraId="5F38CAD4"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Строения неопределенного назначения</w:t>
            </w:r>
            <w:r w:rsidR="00B75258" w:rsidRPr="00A32F7F">
              <w:rPr>
                <w:rFonts w:ascii="Times New Roman" w:eastAsia="Times New Roman" w:hAnsi="Times New Roman" w:cs="Times New Roman"/>
                <w:sz w:val="20"/>
                <w:szCs w:val="20"/>
                <w:lang w:val="ru-RU"/>
              </w:rPr>
              <w:t>.</w:t>
            </w:r>
          </w:p>
        </w:tc>
      </w:tr>
      <w:tr w:rsidR="004C4D1B" w:rsidRPr="00CF773E" w14:paraId="179A4763" w14:textId="77777777" w:rsidTr="000965E9">
        <w:tc>
          <w:tcPr>
            <w:tcW w:w="528" w:type="dxa"/>
            <w:shd w:val="clear" w:color="auto" w:fill="auto"/>
            <w:vAlign w:val="center"/>
          </w:tcPr>
          <w:p w14:paraId="53D0FBD9"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A32F7F">
              <w:rPr>
                <w:rFonts w:ascii="Times New Roman" w:eastAsia="Times New Roman" w:hAnsi="Times New Roman" w:cs="Times New Roman"/>
                <w:sz w:val="20"/>
                <w:szCs w:val="20"/>
                <w:lang w:val="ru-RU"/>
              </w:rPr>
              <w:t>.</w:t>
            </w:r>
          </w:p>
        </w:tc>
      </w:tr>
      <w:tr w:rsidR="004C4D1B" w:rsidRPr="00CF773E" w14:paraId="64B1E84E" w14:textId="77777777" w:rsidTr="000965E9">
        <w:tc>
          <w:tcPr>
            <w:tcW w:w="528" w:type="dxa"/>
            <w:shd w:val="clear" w:color="auto" w:fill="auto"/>
            <w:vAlign w:val="center"/>
          </w:tcPr>
          <w:p w14:paraId="14B15F9C"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A32F7F">
              <w:rPr>
                <w:rFonts w:ascii="Times New Roman" w:eastAsia="Times New Roman" w:hAnsi="Times New Roman" w:cs="Times New Roman"/>
                <w:sz w:val="20"/>
                <w:szCs w:val="20"/>
                <w:lang w:val="ru-RU"/>
              </w:rPr>
              <w:t>.</w:t>
            </w:r>
          </w:p>
        </w:tc>
      </w:tr>
      <w:tr w:rsidR="004C4D1B" w:rsidRPr="00CF773E" w14:paraId="5569E275" w14:textId="77777777" w:rsidTr="000965E9">
        <w:tc>
          <w:tcPr>
            <w:tcW w:w="528" w:type="dxa"/>
            <w:shd w:val="clear" w:color="auto" w:fill="auto"/>
            <w:vAlign w:val="center"/>
          </w:tcPr>
          <w:p w14:paraId="1829D82C"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A32F7F">
              <w:rPr>
                <w:rFonts w:ascii="Times New Roman" w:eastAsia="Times New Roman" w:hAnsi="Times New Roman" w:cs="Times New Roman"/>
                <w:sz w:val="20"/>
                <w:szCs w:val="20"/>
                <w:lang w:val="ru-RU"/>
              </w:rPr>
              <w:t>.</w:t>
            </w:r>
          </w:p>
        </w:tc>
      </w:tr>
      <w:tr w:rsidR="004C4D1B" w:rsidRPr="00CF773E" w14:paraId="59F77D2E" w14:textId="77777777" w:rsidTr="000965E9">
        <w:tc>
          <w:tcPr>
            <w:tcW w:w="528" w:type="dxa"/>
            <w:shd w:val="clear" w:color="auto" w:fill="auto"/>
            <w:vAlign w:val="center"/>
          </w:tcPr>
          <w:p w14:paraId="5A218EB3"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A32F7F">
              <w:rPr>
                <w:rFonts w:ascii="Times New Roman" w:eastAsia="Times New Roman" w:hAnsi="Times New Roman" w:cs="Times New Roman"/>
                <w:sz w:val="20"/>
                <w:szCs w:val="20"/>
                <w:lang w:val="ru-RU"/>
              </w:rPr>
              <w:t>.</w:t>
            </w:r>
          </w:p>
        </w:tc>
      </w:tr>
      <w:tr w:rsidR="004C4D1B" w:rsidRPr="00CF773E" w14:paraId="0B5ABA8E" w14:textId="77777777" w:rsidTr="000965E9">
        <w:tc>
          <w:tcPr>
            <w:tcW w:w="528" w:type="dxa"/>
            <w:shd w:val="clear" w:color="auto" w:fill="auto"/>
            <w:vAlign w:val="center"/>
          </w:tcPr>
          <w:p w14:paraId="068A2B00"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A32F7F">
              <w:rPr>
                <w:rFonts w:ascii="Times New Roman" w:eastAsia="Times New Roman" w:hAnsi="Times New Roman" w:cs="Times New Roman"/>
                <w:sz w:val="20"/>
                <w:szCs w:val="20"/>
              </w:rPr>
              <w:t> </w:t>
            </w:r>
            <w:r w:rsidRPr="00A32F7F">
              <w:rPr>
                <w:rFonts w:ascii="Times New Roman" w:eastAsia="Times New Roman" w:hAnsi="Times New Roman" w:cs="Times New Roman"/>
                <w:sz w:val="20"/>
                <w:szCs w:val="20"/>
                <w:lang w:val="ru-RU"/>
              </w:rPr>
              <w:t>залог)</w:t>
            </w:r>
            <w:r w:rsidR="00B75258" w:rsidRPr="00A32F7F">
              <w:rPr>
                <w:rFonts w:ascii="Times New Roman" w:eastAsia="Times New Roman" w:hAnsi="Times New Roman" w:cs="Times New Roman"/>
                <w:sz w:val="20"/>
                <w:szCs w:val="20"/>
                <w:lang w:val="ru-RU"/>
              </w:rPr>
              <w:t>.</w:t>
            </w:r>
          </w:p>
        </w:tc>
      </w:tr>
      <w:tr w:rsidR="004C4D1B" w:rsidRPr="00CF773E" w14:paraId="7FCA8E20" w14:textId="77777777" w:rsidTr="000965E9">
        <w:tc>
          <w:tcPr>
            <w:tcW w:w="528" w:type="dxa"/>
            <w:shd w:val="clear" w:color="auto" w:fill="auto"/>
            <w:vAlign w:val="center"/>
          </w:tcPr>
          <w:p w14:paraId="32B392C2"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A32F7F">
              <w:rPr>
                <w:rFonts w:ascii="Times New Roman" w:eastAsia="Times New Roman" w:hAnsi="Times New Roman" w:cs="Times New Roman"/>
                <w:sz w:val="20"/>
                <w:szCs w:val="20"/>
                <w:lang w:val="ru-RU"/>
              </w:rPr>
              <w:t>.</w:t>
            </w:r>
          </w:p>
        </w:tc>
      </w:tr>
      <w:tr w:rsidR="004C4D1B" w:rsidRPr="00A32F7F" w14:paraId="186929B6" w14:textId="77777777" w:rsidTr="000965E9">
        <w:tc>
          <w:tcPr>
            <w:tcW w:w="528" w:type="dxa"/>
            <w:shd w:val="clear" w:color="auto" w:fill="auto"/>
            <w:vAlign w:val="center"/>
          </w:tcPr>
          <w:p w14:paraId="18BB4C53"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Неимущественные права</w:t>
            </w:r>
            <w:r w:rsidR="00B75258" w:rsidRPr="00A32F7F">
              <w:rPr>
                <w:rFonts w:ascii="Times New Roman" w:eastAsia="Times New Roman" w:hAnsi="Times New Roman" w:cs="Times New Roman"/>
                <w:sz w:val="20"/>
                <w:szCs w:val="20"/>
                <w:lang w:val="ru-RU"/>
              </w:rPr>
              <w:t>.</w:t>
            </w:r>
          </w:p>
        </w:tc>
      </w:tr>
      <w:tr w:rsidR="004C4D1B" w:rsidRPr="00CF773E" w14:paraId="06203420" w14:textId="77777777" w:rsidTr="000965E9">
        <w:tc>
          <w:tcPr>
            <w:tcW w:w="528" w:type="dxa"/>
            <w:shd w:val="clear" w:color="auto" w:fill="auto"/>
            <w:vAlign w:val="center"/>
          </w:tcPr>
          <w:p w14:paraId="1571DA8D"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A32F7F">
              <w:rPr>
                <w:rFonts w:ascii="Times New Roman" w:eastAsia="Times New Roman" w:hAnsi="Times New Roman" w:cs="Times New Roman"/>
                <w:sz w:val="20"/>
                <w:szCs w:val="20"/>
                <w:lang w:val="ru-RU"/>
              </w:rPr>
              <w:t>.</w:t>
            </w:r>
          </w:p>
        </w:tc>
      </w:tr>
    </w:tbl>
    <w:p w14:paraId="1C7C699F"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6BECC2DD" w14:textId="77777777" w:rsidR="004C4D1B" w:rsidRPr="00A32F7F" w:rsidRDefault="004C4D1B" w:rsidP="004C4D1B">
      <w:pPr>
        <w:tabs>
          <w:tab w:val="left" w:pos="708"/>
        </w:tabs>
        <w:suppressAutoHyphen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7.4. </w:t>
      </w:r>
      <w:r w:rsidRPr="00A32F7F">
        <w:rPr>
          <w:rFonts w:ascii="Times New Roman" w:eastAsia="Times New Roman" w:hAnsi="Times New Roman" w:cs="Times New Roman"/>
          <w:b/>
          <w:bCs/>
          <w:lang w:val="ru-RU"/>
        </w:rPr>
        <w:t>Приоритетными видами обеспечения</w:t>
      </w:r>
      <w:r w:rsidRPr="00A32F7F">
        <w:rPr>
          <w:rFonts w:ascii="Times New Roman" w:eastAsia="Times New Roman" w:hAnsi="Times New Roman" w:cs="Times New Roman"/>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1764BCC0"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8. ТРЕБОВАНИЯ К КРЕДИТНЫМ ОРГАНИЗАЦИЯМ, ВЫДАЮЩИМ ГАРАНТИЮ</w:t>
      </w:r>
    </w:p>
    <w:p w14:paraId="0EA9DE1B" w14:textId="77777777" w:rsidR="004C4D1B" w:rsidRPr="00A32F7F" w:rsidRDefault="004C4D1B" w:rsidP="004C4D1B">
      <w:pPr>
        <w:tabs>
          <w:tab w:val="left" w:pos="709"/>
          <w:tab w:val="left" w:pos="993"/>
        </w:tabs>
        <w:spacing w:after="0"/>
        <w:ind w:left="360"/>
        <w:contextualSpacing/>
        <w:rPr>
          <w:rFonts w:ascii="Times New Roman" w:eastAsia="Calibri" w:hAnsi="Times New Roman" w:cs="Times New Roman"/>
          <w:b/>
          <w:bCs/>
          <w:lang w:val="ru-RU"/>
        </w:rPr>
      </w:pPr>
    </w:p>
    <w:p w14:paraId="25BA68CF"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lang w:val="ru-RU"/>
        </w:rPr>
        <w:t xml:space="preserve">8.1. К кредитным организациям, выдающим гарантию, предъявляются следующие требования: </w:t>
      </w:r>
    </w:p>
    <w:p w14:paraId="7B538D1C"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bookmarkStart w:id="3" w:name="_Hlk105678732"/>
      <w:r w:rsidRPr="00A32F7F">
        <w:rPr>
          <w:rFonts w:ascii="Times New Roman" w:eastAsia="Times New Roman" w:hAnsi="Times New Roman" w:cs="Times New Roman"/>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hyperlink r:id="rId12" w:history="1">
        <w:r w:rsidRPr="00A32F7F">
          <w:rPr>
            <w:rFonts w:ascii="Times New Roman" w:eastAsia="Times New Roman" w:hAnsi="Times New Roman" w:cs="Times New Roman"/>
            <w:u w:val="single"/>
          </w:rPr>
          <w:t>www</w:t>
        </w:r>
        <w:r w:rsidRPr="00A32F7F">
          <w:rPr>
            <w:rFonts w:ascii="Times New Roman" w:eastAsia="Times New Roman" w:hAnsi="Times New Roman" w:cs="Times New Roman"/>
            <w:u w:val="single"/>
            <w:lang w:val="ru-RU"/>
          </w:rPr>
          <w:t>.</w:t>
        </w:r>
        <w:r w:rsidRPr="00A32F7F">
          <w:rPr>
            <w:rFonts w:ascii="Times New Roman" w:eastAsia="Times New Roman" w:hAnsi="Times New Roman" w:cs="Times New Roman"/>
            <w:u w:val="single"/>
          </w:rPr>
          <w:t>cbr</w:t>
        </w:r>
        <w:r w:rsidRPr="00A32F7F">
          <w:rPr>
            <w:rFonts w:ascii="Times New Roman" w:eastAsia="Times New Roman" w:hAnsi="Times New Roman" w:cs="Times New Roman"/>
            <w:u w:val="single"/>
            <w:lang w:val="ru-RU"/>
          </w:rPr>
          <w:t>.</w:t>
        </w:r>
        <w:r w:rsidRPr="00A32F7F">
          <w:rPr>
            <w:rFonts w:ascii="Times New Roman" w:eastAsia="Times New Roman" w:hAnsi="Times New Roman" w:cs="Times New Roman"/>
            <w:u w:val="single"/>
          </w:rPr>
          <w:t>ru</w:t>
        </w:r>
      </w:hyperlink>
      <w:r w:rsidRPr="00A32F7F">
        <w:rPr>
          <w:rFonts w:ascii="Times New Roman" w:eastAsia="Times New Roman" w:hAnsi="Times New Roman" w:cs="Times New Roman"/>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A32F7F">
        <w:rPr>
          <w:rFonts w:ascii="Times New Roman" w:eastAsia="Times New Roman" w:hAnsi="Times New Roman" w:cs="Times New Roman"/>
        </w:rPr>
        <w:t>www</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cbr</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ru</w:t>
      </w:r>
      <w:r w:rsidRPr="00A32F7F">
        <w:rPr>
          <w:rFonts w:ascii="Times New Roman" w:eastAsia="Times New Roman" w:hAnsi="Times New Roman" w:cs="Times New Roman"/>
          <w:lang w:val="ru-RU"/>
        </w:rPr>
        <w:t xml:space="preserve"> в сети «Интернет» в соответствии со </w:t>
      </w:r>
      <w:hyperlink r:id="rId13" w:history="1">
        <w:r w:rsidRPr="00A32F7F">
          <w:rPr>
            <w:rFonts w:ascii="Times New Roman" w:eastAsia="Times New Roman" w:hAnsi="Times New Roman" w:cs="Times New Roman"/>
            <w:lang w:val="ru-RU"/>
          </w:rPr>
          <w:t>статьей 57</w:t>
        </w:r>
      </w:hyperlink>
      <w:r w:rsidRPr="00A32F7F">
        <w:rPr>
          <w:rFonts w:ascii="Times New Roman" w:eastAsia="Times New Roman" w:hAnsi="Times New Roman" w:cs="Times New Roman"/>
          <w:lang w:val="ru-RU"/>
        </w:rPr>
        <w:t xml:space="preserve"> Закона о Банке России.</w:t>
      </w:r>
    </w:p>
    <w:p w14:paraId="4968E8A3" w14:textId="7AD7DA6A"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8.1.4. Наличие </w:t>
      </w:r>
      <w:r w:rsidR="00577771" w:rsidRPr="00A32F7F">
        <w:rPr>
          <w:rFonts w:ascii="Times New Roman" w:eastAsia="Times New Roman" w:hAnsi="Times New Roman" w:cs="Times New Roman"/>
          <w:lang w:val="ru-RU"/>
        </w:rPr>
        <w:t>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58B19E30"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8.1.5. Срок деятельности кредитной организации с даты ее регистрации составляет не менее 5 (пяти) лет.</w:t>
      </w:r>
    </w:p>
    <w:p w14:paraId="310E83A3"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A32F7F">
          <w:rPr>
            <w:rFonts w:ascii="Times New Roman" w:eastAsia="Times New Roman" w:hAnsi="Times New Roman" w:cs="Times New Roman"/>
            <w:lang w:val="ru-RU"/>
          </w:rPr>
          <w:t>Законом</w:t>
        </w:r>
      </w:hyperlink>
      <w:r w:rsidRPr="00A32F7F">
        <w:rPr>
          <w:rFonts w:ascii="Times New Roman" w:eastAsia="Times New Roman" w:hAnsi="Times New Roman" w:cs="Times New Roman"/>
          <w:lang w:val="ru-RU"/>
        </w:rPr>
        <w:t xml:space="preserve"> о Банке России.</w:t>
      </w:r>
    </w:p>
    <w:p w14:paraId="14DCC2C8"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 w:history="1">
        <w:r w:rsidRPr="00A32F7F">
          <w:rPr>
            <w:rFonts w:ascii="Times New Roman" w:eastAsia="Times New Roman" w:hAnsi="Times New Roman" w:cs="Times New Roman"/>
            <w:lang w:val="ru-RU"/>
          </w:rPr>
          <w:t>законом</w:t>
        </w:r>
      </w:hyperlink>
      <w:r w:rsidRPr="00A32F7F">
        <w:rPr>
          <w:rFonts w:ascii="Times New Roman" w:eastAsia="Times New Roman" w:hAnsi="Times New Roman" w:cs="Times New Roman"/>
          <w:lang w:val="ru-RU"/>
        </w:rPr>
        <w:t xml:space="preserve"> от 23.12.2003 г. № 177-ФЗ «О страховании вкладов физических лиц в банках Российской Федерации».</w:t>
      </w:r>
    </w:p>
    <w:bookmarkEnd w:id="3"/>
    <w:p w14:paraId="6D82ABAA"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49007824" w14:textId="77777777" w:rsidR="004C4D1B" w:rsidRPr="00A32F7F" w:rsidRDefault="004C4D1B" w:rsidP="004C4D1B">
      <w:pPr>
        <w:keepNext/>
        <w:spacing w:after="0"/>
        <w:jc w:val="center"/>
        <w:rPr>
          <w:rFonts w:ascii="Times New Roman" w:eastAsia="Times New Roman" w:hAnsi="Times New Roman" w:cs="Times New Roman"/>
          <w:lang w:val="ru-RU"/>
        </w:rPr>
      </w:pPr>
      <w:r w:rsidRPr="00A32F7F">
        <w:rPr>
          <w:rFonts w:ascii="Times New Roman" w:eastAsia="Times New Roman" w:hAnsi="Times New Roman" w:cs="Times New Roman"/>
          <w:b/>
          <w:bCs/>
          <w:caps/>
          <w:lang w:val="ru-RU"/>
        </w:rPr>
        <w:t xml:space="preserve">9. </w:t>
      </w:r>
      <w:bookmarkStart w:id="4" w:name="_Hlk77583541"/>
      <w:r w:rsidRPr="00A32F7F">
        <w:rPr>
          <w:rFonts w:ascii="Times New Roman" w:eastAsia="Times New Roman" w:hAnsi="Times New Roman" w:cs="Times New Roman"/>
          <w:b/>
          <w:bCs/>
          <w:lang w:val="ru-RU"/>
        </w:rPr>
        <w:t>ТРЕБОВАНИЯ, ПРЕДЪЯВЛЯЕМЫЕ К ОТЧЕТУ ОБ ОЦЕНКЕ</w:t>
      </w:r>
      <w:bookmarkEnd w:id="4"/>
    </w:p>
    <w:p w14:paraId="320DDFC3" w14:textId="77777777" w:rsidR="004C4D1B" w:rsidRPr="00A32F7F" w:rsidRDefault="004C4D1B" w:rsidP="004C4D1B">
      <w:pPr>
        <w:keepNext/>
        <w:spacing w:after="0"/>
        <w:rPr>
          <w:rFonts w:ascii="Times New Roman" w:eastAsia="Times New Roman" w:hAnsi="Times New Roman" w:cs="Times New Roman"/>
          <w:lang w:val="ru-RU"/>
        </w:rPr>
      </w:pPr>
    </w:p>
    <w:p w14:paraId="594DF7C8" w14:textId="77777777"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lang w:val="ru-RU"/>
        </w:rPr>
        <w:t>9.1.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9.2.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Оплата услуг Оценщика производится Заемщиком.</w:t>
      </w:r>
    </w:p>
    <w:p w14:paraId="4D37FE1E" w14:textId="5007FE45"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9.3.</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Взаимодействие Заемщика и Оценщик</w:t>
      </w:r>
      <w:r w:rsidR="00EC63A8"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происходит без вмешательства Фонда.</w:t>
      </w:r>
    </w:p>
    <w:p w14:paraId="781C9717" w14:textId="77777777"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9.4. К</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Отчетам об оценке, предоставляемым Оценщиком, Фондом предъявляются следующие требования: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CF773E" w14:paraId="6C1F08AF" w14:textId="77777777" w:rsidTr="000965E9">
        <w:trPr>
          <w:tblHeader/>
        </w:trPr>
        <w:tc>
          <w:tcPr>
            <w:tcW w:w="527" w:type="dxa"/>
            <w:shd w:val="clear" w:color="auto" w:fill="F2F2F2"/>
          </w:tcPr>
          <w:p w14:paraId="7BDD5785" w14:textId="77777777" w:rsidR="004C4D1B" w:rsidRPr="00A32F7F" w:rsidRDefault="004C4D1B" w:rsidP="00C76885">
            <w:pPr>
              <w:spacing w:after="0"/>
              <w:jc w:val="center"/>
              <w:outlineLvl w:val="0"/>
              <w:rPr>
                <w:rFonts w:ascii="Times New Roman" w:eastAsia="Times New Roman" w:hAnsi="Times New Roman" w:cs="Times New Roman"/>
                <w:b/>
                <w:bCs/>
                <w:sz w:val="20"/>
                <w:szCs w:val="20"/>
              </w:rPr>
            </w:pPr>
            <w:r w:rsidRPr="00A32F7F">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A32F7F" w:rsidRDefault="004C4D1B" w:rsidP="00C76885">
            <w:pPr>
              <w:spacing w:after="0"/>
              <w:jc w:val="center"/>
              <w:outlineLvl w:val="0"/>
              <w:rPr>
                <w:rFonts w:ascii="Times New Roman" w:eastAsia="Times New Roman" w:hAnsi="Times New Roman" w:cs="Times New Roman"/>
                <w:b/>
                <w:bCs/>
                <w:sz w:val="20"/>
                <w:szCs w:val="20"/>
                <w:lang w:val="ru-RU"/>
              </w:rPr>
            </w:pPr>
            <w:r w:rsidRPr="00A32F7F">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CF773E" w14:paraId="231A22FD" w14:textId="77777777" w:rsidTr="000965E9">
        <w:tc>
          <w:tcPr>
            <w:tcW w:w="527" w:type="dxa"/>
            <w:shd w:val="clear" w:color="auto" w:fill="FFFFFF"/>
            <w:vAlign w:val="center"/>
          </w:tcPr>
          <w:p w14:paraId="7D9D024E"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CF773E" w14:paraId="4B0BC11A" w14:textId="77777777" w:rsidTr="000965E9">
        <w:tc>
          <w:tcPr>
            <w:tcW w:w="527" w:type="dxa"/>
            <w:shd w:val="clear" w:color="auto" w:fill="auto"/>
            <w:vAlign w:val="center"/>
          </w:tcPr>
          <w:p w14:paraId="3CBD1116"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CF773E" w14:paraId="27475491" w14:textId="77777777" w:rsidTr="000965E9">
        <w:tc>
          <w:tcPr>
            <w:tcW w:w="527" w:type="dxa"/>
            <w:shd w:val="clear" w:color="auto" w:fill="auto"/>
            <w:vAlign w:val="center"/>
          </w:tcPr>
          <w:p w14:paraId="1CFBDE16" w14:textId="77777777" w:rsidR="004C4D1B" w:rsidRPr="00A32F7F" w:rsidRDefault="004C4D1B" w:rsidP="00C76885">
            <w:pPr>
              <w:spacing w:after="0"/>
              <w:jc w:val="center"/>
              <w:outlineLvl w:val="0"/>
              <w:rPr>
                <w:rFonts w:ascii="Times New Roman" w:eastAsia="Times New Roman" w:hAnsi="Times New Roman" w:cs="Times New Roman"/>
                <w:color w:val="7030A0"/>
                <w:sz w:val="20"/>
                <w:szCs w:val="20"/>
                <w:lang w:val="ru-RU"/>
              </w:rPr>
            </w:pPr>
            <w:r w:rsidRPr="00A32F7F">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A32F7F">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CF773E" w14:paraId="3480C66B" w14:textId="77777777" w:rsidTr="000965E9">
        <w:tc>
          <w:tcPr>
            <w:tcW w:w="527" w:type="dxa"/>
            <w:shd w:val="clear" w:color="auto" w:fill="auto"/>
            <w:vAlign w:val="center"/>
          </w:tcPr>
          <w:p w14:paraId="768415E4"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A32F7F" w14:paraId="62B0C1AF" w14:textId="77777777" w:rsidTr="000965E9">
        <w:tc>
          <w:tcPr>
            <w:tcW w:w="527" w:type="dxa"/>
            <w:shd w:val="clear" w:color="auto" w:fill="auto"/>
            <w:vAlign w:val="center"/>
          </w:tcPr>
          <w:p w14:paraId="4B48BEF4"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кадастровые паспорта и планы и так далее). Используемые документы должны содержать актуальные сведения. </w:t>
            </w:r>
          </w:p>
        </w:tc>
      </w:tr>
      <w:tr w:rsidR="004C4D1B" w:rsidRPr="00CF773E" w14:paraId="1412E4AC" w14:textId="77777777" w:rsidTr="000965E9">
        <w:tc>
          <w:tcPr>
            <w:tcW w:w="527" w:type="dxa"/>
            <w:shd w:val="clear" w:color="auto" w:fill="auto"/>
            <w:vAlign w:val="center"/>
          </w:tcPr>
          <w:p w14:paraId="32033F1A"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6</w:t>
            </w:r>
          </w:p>
        </w:tc>
        <w:tc>
          <w:tcPr>
            <w:tcW w:w="9278" w:type="dxa"/>
            <w:shd w:val="clear" w:color="auto" w:fill="auto"/>
          </w:tcPr>
          <w:p w14:paraId="41988AD5"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CF773E" w14:paraId="4234D8CD" w14:textId="77777777" w:rsidTr="000965E9">
        <w:tc>
          <w:tcPr>
            <w:tcW w:w="527" w:type="dxa"/>
            <w:shd w:val="clear" w:color="auto" w:fill="auto"/>
            <w:vAlign w:val="center"/>
          </w:tcPr>
          <w:p w14:paraId="33DB656A"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CF773E" w14:paraId="68520FC2" w14:textId="77777777" w:rsidTr="000965E9">
        <w:tc>
          <w:tcPr>
            <w:tcW w:w="527" w:type="dxa"/>
            <w:shd w:val="clear" w:color="auto" w:fill="auto"/>
            <w:vAlign w:val="center"/>
          </w:tcPr>
          <w:p w14:paraId="006E00E1"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lastRenderedPageBreak/>
              <w:t>8</w:t>
            </w:r>
          </w:p>
        </w:tc>
        <w:tc>
          <w:tcPr>
            <w:tcW w:w="9278" w:type="dxa"/>
            <w:shd w:val="clear" w:color="auto" w:fill="auto"/>
          </w:tcPr>
          <w:p w14:paraId="17245809" w14:textId="24E138ED"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5" w:name="_Hlk58385999"/>
            <w:r w:rsidRPr="00A32F7F">
              <w:rPr>
                <w:rFonts w:ascii="Times New Roman" w:eastAsia="Times New Roman" w:hAnsi="Times New Roman" w:cs="Times New Roman"/>
                <w:sz w:val="20"/>
                <w:szCs w:val="20"/>
                <w:lang w:val="ru-RU"/>
              </w:rPr>
              <w:t>В Отчете об оценке должны быть использованы нескольк</w:t>
            </w:r>
            <w:r w:rsidR="00EC63A8" w:rsidRPr="00A32F7F">
              <w:rPr>
                <w:rFonts w:ascii="Times New Roman" w:eastAsia="Times New Roman" w:hAnsi="Times New Roman" w:cs="Times New Roman"/>
                <w:sz w:val="20"/>
                <w:szCs w:val="20"/>
                <w:lang w:val="ru-RU"/>
              </w:rPr>
              <w:t>о</w:t>
            </w:r>
            <w:r w:rsidRPr="00A32F7F">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5"/>
          </w:p>
        </w:tc>
      </w:tr>
      <w:tr w:rsidR="004C4D1B" w:rsidRPr="00CF773E" w14:paraId="54F5874A" w14:textId="77777777" w:rsidTr="000965E9">
        <w:tc>
          <w:tcPr>
            <w:tcW w:w="527" w:type="dxa"/>
            <w:shd w:val="clear" w:color="auto" w:fill="auto"/>
            <w:vAlign w:val="center"/>
          </w:tcPr>
          <w:p w14:paraId="2F337D8D"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6" w:name="_Hlk58387846"/>
            <w:r w:rsidRPr="00A32F7F">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A32F7F">
              <w:rPr>
                <w:rFonts w:ascii="Times New Roman" w:eastAsia="Times New Roman" w:hAnsi="Times New Roman" w:cs="Times New Roman"/>
                <w:sz w:val="20"/>
                <w:szCs w:val="20"/>
                <w:u w:val="single"/>
                <w:lang w:val="ru-RU"/>
              </w:rPr>
              <w:t>не более 6 месяцев</w:t>
            </w:r>
            <w:bookmarkEnd w:id="6"/>
          </w:p>
        </w:tc>
      </w:tr>
      <w:tr w:rsidR="004C4D1B" w:rsidRPr="00CF773E" w14:paraId="44778F6D" w14:textId="77777777" w:rsidTr="000965E9">
        <w:tc>
          <w:tcPr>
            <w:tcW w:w="527" w:type="dxa"/>
            <w:shd w:val="clear" w:color="auto" w:fill="auto"/>
            <w:vAlign w:val="center"/>
          </w:tcPr>
          <w:p w14:paraId="6A53FEF1"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Оценщик, осуществляющий работы </w:t>
            </w:r>
            <w:r w:rsidR="00C76885" w:rsidRPr="00A32F7F">
              <w:rPr>
                <w:rFonts w:ascii="Times New Roman" w:eastAsia="Times New Roman" w:hAnsi="Times New Roman" w:cs="Times New Roman"/>
                <w:sz w:val="20"/>
                <w:szCs w:val="20"/>
                <w:lang w:val="ru-RU"/>
              </w:rPr>
              <w:t>по оценке имущества,</w:t>
            </w:r>
            <w:r w:rsidRPr="00A32F7F">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A32F7F">
              <w:rPr>
                <w:rFonts w:ascii="Times New Roman" w:eastAsia="Times New Roman" w:hAnsi="Times New Roman" w:cs="Times New Roman"/>
                <w:sz w:val="20"/>
                <w:szCs w:val="20"/>
                <w:lang w:val="ru-RU"/>
              </w:rPr>
              <w:t xml:space="preserve"> </w:t>
            </w:r>
            <w:r w:rsidRPr="00A32F7F">
              <w:rPr>
                <w:rFonts w:ascii="Times New Roman" w:eastAsia="Times New Roman" w:hAnsi="Times New Roman" w:cs="Times New Roman"/>
                <w:sz w:val="20"/>
                <w:szCs w:val="20"/>
                <w:lang w:val="ru-RU"/>
              </w:rPr>
              <w:t>135-ФЗ</w:t>
            </w:r>
          </w:p>
        </w:tc>
      </w:tr>
      <w:tr w:rsidR="004C4D1B" w:rsidRPr="00CF773E" w14:paraId="33E31841" w14:textId="77777777" w:rsidTr="000965E9">
        <w:tc>
          <w:tcPr>
            <w:tcW w:w="527" w:type="dxa"/>
            <w:shd w:val="clear" w:color="auto" w:fill="auto"/>
            <w:vAlign w:val="center"/>
          </w:tcPr>
          <w:p w14:paraId="39C626EF"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CF773E" w14:paraId="2E9E3D60" w14:textId="77777777" w:rsidTr="000965E9">
        <w:tc>
          <w:tcPr>
            <w:tcW w:w="527" w:type="dxa"/>
            <w:shd w:val="clear" w:color="auto" w:fill="auto"/>
            <w:vAlign w:val="center"/>
          </w:tcPr>
          <w:p w14:paraId="2A2633F5"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CF773E" w14:paraId="224D0F04" w14:textId="77777777" w:rsidTr="000965E9">
        <w:tc>
          <w:tcPr>
            <w:tcW w:w="527" w:type="dxa"/>
            <w:shd w:val="clear" w:color="auto" w:fill="auto"/>
            <w:vAlign w:val="center"/>
          </w:tcPr>
          <w:p w14:paraId="07A56AE3"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CF773E" w14:paraId="61AC5FBF" w14:textId="77777777" w:rsidTr="000965E9">
        <w:tc>
          <w:tcPr>
            <w:tcW w:w="527" w:type="dxa"/>
            <w:shd w:val="clear" w:color="auto" w:fill="auto"/>
            <w:vAlign w:val="center"/>
          </w:tcPr>
          <w:p w14:paraId="0145CE52"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проверяемости)</w:t>
            </w:r>
          </w:p>
        </w:tc>
      </w:tr>
      <w:tr w:rsidR="004C4D1B" w:rsidRPr="00CF773E" w14:paraId="36F9B76E" w14:textId="77777777" w:rsidTr="000965E9">
        <w:tc>
          <w:tcPr>
            <w:tcW w:w="527" w:type="dxa"/>
            <w:shd w:val="clear" w:color="auto" w:fill="auto"/>
            <w:vAlign w:val="center"/>
          </w:tcPr>
          <w:p w14:paraId="2CE21DCC"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15</w:t>
            </w:r>
          </w:p>
        </w:tc>
        <w:tc>
          <w:tcPr>
            <w:tcW w:w="9278" w:type="dxa"/>
            <w:shd w:val="clear" w:color="auto" w:fill="auto"/>
          </w:tcPr>
          <w:p w14:paraId="799DD4CD"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CF773E" w14:paraId="2A748EAD" w14:textId="77777777" w:rsidTr="000965E9">
        <w:tc>
          <w:tcPr>
            <w:tcW w:w="527" w:type="dxa"/>
            <w:shd w:val="clear" w:color="auto" w:fill="auto"/>
            <w:vAlign w:val="center"/>
          </w:tcPr>
          <w:p w14:paraId="24FED3A6"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A32F7F" w:rsidRDefault="004C4D1B" w:rsidP="00C76885">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A32F7F" w:rsidRDefault="004C4D1B" w:rsidP="004C4D1B">
      <w:pPr>
        <w:spacing w:after="0"/>
        <w:ind w:firstLine="567"/>
        <w:jc w:val="both"/>
        <w:rPr>
          <w:rFonts w:ascii="Times New Roman" w:eastAsia="Times New Roman" w:hAnsi="Times New Roman" w:cs="Times New Roman"/>
          <w:color w:val="FF0000"/>
          <w:lang w:val="ru-RU"/>
        </w:rPr>
      </w:pPr>
    </w:p>
    <w:p w14:paraId="0E5F3916" w14:textId="247D72CB" w:rsidR="004C4D1B" w:rsidRPr="00A32F7F" w:rsidRDefault="004C4D1B" w:rsidP="004C4D1B">
      <w:pPr>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9.5. Фонд проверяет представляемые Отчеты об оценке на предмет соответствия требованиям закона, </w:t>
      </w:r>
      <w:r w:rsidR="009B035D" w:rsidRPr="00A32F7F">
        <w:rPr>
          <w:rFonts w:ascii="Times New Roman" w:eastAsia="Times New Roman" w:hAnsi="Times New Roman" w:cs="Times New Roman"/>
          <w:lang w:val="ru-RU" w:eastAsia="ru-RU"/>
        </w:rPr>
        <w:t xml:space="preserve">настоящему </w:t>
      </w:r>
      <w:r w:rsidR="00F96B0D" w:rsidRPr="00A32F7F">
        <w:rPr>
          <w:rFonts w:ascii="Times New Roman" w:eastAsia="Times New Roman" w:hAnsi="Times New Roman" w:cs="Times New Roman"/>
          <w:lang w:val="ru-RU" w:eastAsia="ru-RU"/>
        </w:rPr>
        <w:t>Положению</w:t>
      </w:r>
      <w:r w:rsidRPr="00A32F7F">
        <w:rPr>
          <w:rFonts w:ascii="Times New Roman" w:eastAsia="Times New Roman" w:hAnsi="Times New Roman" w:cs="Times New Roman"/>
          <w:lang w:val="ru-RU" w:eastAsia="ru-RU"/>
        </w:rPr>
        <w:t xml:space="preserve">. В случае несоответствия хотя бы по одному из перечисленных в п. 9.4 </w:t>
      </w:r>
      <w:r w:rsidR="009B035D" w:rsidRPr="00A32F7F">
        <w:rPr>
          <w:rFonts w:ascii="Times New Roman" w:eastAsia="Times New Roman" w:hAnsi="Times New Roman" w:cs="Times New Roman"/>
          <w:lang w:val="ru-RU" w:eastAsia="ru-RU"/>
        </w:rPr>
        <w:t xml:space="preserve">настоящего </w:t>
      </w:r>
      <w:r w:rsidR="00F96B0D" w:rsidRPr="00A32F7F">
        <w:rPr>
          <w:rFonts w:ascii="Times New Roman" w:eastAsia="Times New Roman" w:hAnsi="Times New Roman" w:cs="Times New Roman"/>
          <w:lang w:val="ru-RU" w:eastAsia="ru-RU"/>
        </w:rPr>
        <w:t>Положения</w:t>
      </w:r>
      <w:r w:rsidRPr="00A32F7F">
        <w:rPr>
          <w:rFonts w:ascii="Times New Roman" w:eastAsia="Times New Roman" w:hAnsi="Times New Roman" w:cs="Times New Roman"/>
          <w:lang w:val="ru-RU" w:eastAsia="ru-RU"/>
        </w:rPr>
        <w:t xml:space="preserve"> требований Отчет об оценке Фондом не принимается. </w:t>
      </w:r>
    </w:p>
    <w:p w14:paraId="761DBD3B" w14:textId="77777777" w:rsidR="004C4D1B" w:rsidRPr="00A32F7F" w:rsidRDefault="004C4D1B" w:rsidP="004C4D1B">
      <w:pPr>
        <w:spacing w:after="0"/>
        <w:ind w:firstLine="567"/>
        <w:jc w:val="both"/>
        <w:rPr>
          <w:rFonts w:ascii="Times New Roman" w:eastAsia="Times New Roman" w:hAnsi="Times New Roman" w:cs="Times New Roman"/>
          <w:color w:val="FF0000"/>
          <w:lang w:val="ru-RU"/>
        </w:rPr>
      </w:pPr>
    </w:p>
    <w:p w14:paraId="6DF18222" w14:textId="77777777" w:rsidR="004C4D1B" w:rsidRPr="00A32F7F" w:rsidRDefault="004C4D1B" w:rsidP="004C4D1B">
      <w:pPr>
        <w:spacing w:after="0"/>
        <w:ind w:firstLine="709"/>
        <w:jc w:val="center"/>
        <w:outlineLvl w:val="1"/>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10. ОПРЕДЕЛЕНИЕ ОЦЕНОЧНОЙ, ЗАЛОГОВОЙ И ДОСТАТОЧНОЙ СТОИМОСТИ ОБЕСПЕЧЕНИЯ</w:t>
      </w:r>
    </w:p>
    <w:p w14:paraId="651A3C60" w14:textId="77777777" w:rsidR="004C4D1B" w:rsidRPr="00A32F7F" w:rsidRDefault="004C4D1B" w:rsidP="004C4D1B">
      <w:pPr>
        <w:spacing w:after="0"/>
        <w:ind w:firstLine="709"/>
        <w:jc w:val="both"/>
        <w:outlineLvl w:val="1"/>
        <w:rPr>
          <w:rFonts w:ascii="Times New Roman" w:eastAsia="Times New Roman" w:hAnsi="Times New Roman" w:cs="Times New Roman"/>
          <w:b/>
          <w:bCs/>
          <w:lang w:val="ru-RU"/>
        </w:rPr>
      </w:pPr>
    </w:p>
    <w:p w14:paraId="3A8B099D" w14:textId="77777777" w:rsidR="004C4D1B" w:rsidRPr="00A32F7F"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10.1. </w:t>
      </w:r>
      <w:bookmarkStart w:id="7" w:name="_Hlk77585467"/>
      <w:r w:rsidRPr="00A32F7F">
        <w:rPr>
          <w:rFonts w:ascii="Times New Roman" w:eastAsia="Times New Roman" w:hAnsi="Times New Roman" w:cs="Times New Roman"/>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7"/>
    </w:p>
    <w:p w14:paraId="02FCA49B" w14:textId="77777777" w:rsidR="004C4D1B" w:rsidRPr="00A32F7F"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A32F7F" w:rsidRDefault="004C4D1B" w:rsidP="004C4D1B">
      <w:pPr>
        <w:tabs>
          <w:tab w:val="left" w:pos="0"/>
        </w:tabs>
        <w:spacing w:after="0"/>
        <w:ind w:firstLine="709"/>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 xml:space="preserve">10.2. Залоговая стоимость имущества при предоставлении займа </w:t>
      </w:r>
      <w:r w:rsidRPr="00A32F7F">
        <w:rPr>
          <w:rFonts w:ascii="Times New Roman" w:eastAsia="Calibri" w:hAnsi="Times New Roman" w:cs="Times New Roman"/>
          <w:lang w:val="ru-RU"/>
        </w:rPr>
        <w:t xml:space="preserve">определяется с учетом применения залогового дисконта, понижающего его рыночную стоимость, указанную в </w:t>
      </w:r>
      <w:r w:rsidRPr="00A32F7F">
        <w:rPr>
          <w:rFonts w:ascii="Times New Roman" w:eastAsia="Calibri" w:hAnsi="Times New Roman" w:cs="Times New Roman"/>
          <w:lang w:val="ru-RU" w:eastAsia="ar-SA"/>
        </w:rPr>
        <w:t>Отчете об оценке.</w:t>
      </w:r>
    </w:p>
    <w:p w14:paraId="041C219D" w14:textId="5FE463D3" w:rsidR="004C4D1B" w:rsidRPr="00A32F7F" w:rsidRDefault="004C4D1B" w:rsidP="004C4D1B">
      <w:pPr>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tbl>
      <w:tblPr>
        <w:tblW w:w="4921" w:type="pct"/>
        <w:tblInd w:w="108" w:type="dxa"/>
        <w:tblLook w:val="04A0" w:firstRow="1" w:lastRow="0" w:firstColumn="1" w:lastColumn="0" w:noHBand="0" w:noVBand="1"/>
      </w:tblPr>
      <w:tblGrid>
        <w:gridCol w:w="493"/>
        <w:gridCol w:w="5205"/>
        <w:gridCol w:w="3828"/>
      </w:tblGrid>
      <w:tr w:rsidR="000E5F85" w:rsidRPr="00A32F7F" w14:paraId="01C760B7" w14:textId="77777777" w:rsidTr="000E5F85">
        <w:trPr>
          <w:trHeight w:val="336"/>
          <w:tblHeader/>
        </w:trPr>
        <w:tc>
          <w:tcPr>
            <w:tcW w:w="25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FEB8B44"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w:t>
            </w:r>
          </w:p>
        </w:tc>
        <w:tc>
          <w:tcPr>
            <w:tcW w:w="2732"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A4A8652"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Форма обеспечения</w:t>
            </w:r>
          </w:p>
        </w:tc>
        <w:tc>
          <w:tcPr>
            <w:tcW w:w="2009" w:type="pct"/>
            <w:tcBorders>
              <w:top w:val="single" w:sz="4" w:space="0" w:color="auto"/>
              <w:left w:val="nil"/>
              <w:bottom w:val="single" w:sz="4" w:space="0" w:color="auto"/>
              <w:right w:val="single" w:sz="4" w:space="0" w:color="000000"/>
            </w:tcBorders>
            <w:shd w:val="clear" w:color="auto" w:fill="F2F2F2"/>
            <w:hideMark/>
          </w:tcPr>
          <w:p w14:paraId="280FD0BB"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Дисконт (понижающий коэффициент)</w:t>
            </w:r>
          </w:p>
        </w:tc>
      </w:tr>
      <w:tr w:rsidR="000E5F85" w:rsidRPr="00A32F7F" w14:paraId="0D08987B" w14:textId="77777777" w:rsidTr="000E5F85">
        <w:trPr>
          <w:trHeight w:val="20"/>
        </w:trPr>
        <w:tc>
          <w:tcPr>
            <w:tcW w:w="259" w:type="pct"/>
            <w:tcBorders>
              <w:top w:val="nil"/>
              <w:left w:val="single" w:sz="4" w:space="0" w:color="auto"/>
              <w:bottom w:val="single" w:sz="4" w:space="0" w:color="auto"/>
              <w:right w:val="single" w:sz="4" w:space="0" w:color="auto"/>
            </w:tcBorders>
            <w:vAlign w:val="center"/>
            <w:hideMark/>
          </w:tcPr>
          <w:p w14:paraId="58D60A98"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2732" w:type="pct"/>
            <w:tcBorders>
              <w:top w:val="nil"/>
              <w:left w:val="nil"/>
              <w:bottom w:val="single" w:sz="4" w:space="0" w:color="auto"/>
              <w:right w:val="single" w:sz="4" w:space="0" w:color="auto"/>
            </w:tcBorders>
            <w:vAlign w:val="center"/>
            <w:hideMark/>
          </w:tcPr>
          <w:p w14:paraId="26615951" w14:textId="77777777" w:rsidR="000E5F85" w:rsidRPr="00A32F7F" w:rsidRDefault="000E5F85" w:rsidP="000E5F85">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2009" w:type="pct"/>
            <w:tcBorders>
              <w:top w:val="single" w:sz="4" w:space="0" w:color="auto"/>
              <w:left w:val="nil"/>
              <w:bottom w:val="single" w:sz="4" w:space="0" w:color="auto"/>
              <w:right w:val="single" w:sz="4" w:space="0" w:color="auto"/>
            </w:tcBorders>
            <w:vAlign w:val="center"/>
            <w:hideMark/>
          </w:tcPr>
          <w:p w14:paraId="7FAC38B6" w14:textId="77777777" w:rsidR="000E5F85" w:rsidRPr="00A32F7F" w:rsidRDefault="000E5F85" w:rsidP="000E5F85">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0,</w:t>
            </w:r>
            <w:r w:rsidRPr="00A32F7F">
              <w:rPr>
                <w:rFonts w:ascii="Times New Roman" w:eastAsia="Times New Roman" w:hAnsi="Times New Roman" w:cs="Times New Roman"/>
                <w:sz w:val="20"/>
                <w:szCs w:val="20"/>
                <w:lang w:val="ru-RU"/>
              </w:rPr>
              <w:t>75</w:t>
            </w:r>
            <w:r w:rsidRPr="00A32F7F">
              <w:rPr>
                <w:rFonts w:ascii="Times New Roman" w:eastAsia="Cambria" w:hAnsi="Times New Roman" w:cs="Times New Roman"/>
                <w:b/>
                <w:sz w:val="20"/>
                <w:szCs w:val="20"/>
                <w:lang w:val="ru-RU"/>
              </w:rPr>
              <w:t>*</w:t>
            </w:r>
          </w:p>
        </w:tc>
      </w:tr>
      <w:tr w:rsidR="000E5F85" w:rsidRPr="00A32F7F" w14:paraId="5D9B3F10" w14:textId="77777777" w:rsidTr="000E5F85">
        <w:trPr>
          <w:trHeight w:val="611"/>
        </w:trPr>
        <w:tc>
          <w:tcPr>
            <w:tcW w:w="259" w:type="pct"/>
            <w:tcBorders>
              <w:top w:val="nil"/>
              <w:left w:val="single" w:sz="4" w:space="0" w:color="auto"/>
              <w:bottom w:val="single" w:sz="4" w:space="0" w:color="auto"/>
              <w:right w:val="single" w:sz="4" w:space="0" w:color="auto"/>
            </w:tcBorders>
            <w:vAlign w:val="center"/>
            <w:hideMark/>
          </w:tcPr>
          <w:p w14:paraId="1DCE4BA0"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2732" w:type="pct"/>
            <w:tcBorders>
              <w:top w:val="nil"/>
              <w:left w:val="nil"/>
              <w:bottom w:val="single" w:sz="4" w:space="0" w:color="auto"/>
              <w:right w:val="single" w:sz="4" w:space="0" w:color="auto"/>
            </w:tcBorders>
            <w:vAlign w:val="center"/>
            <w:hideMark/>
          </w:tcPr>
          <w:p w14:paraId="0E3801A9" w14:textId="77777777" w:rsidR="000E5F85" w:rsidRPr="00A32F7F" w:rsidRDefault="000E5F85" w:rsidP="000E5F85">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2009" w:type="pct"/>
            <w:tcBorders>
              <w:top w:val="nil"/>
              <w:left w:val="nil"/>
              <w:bottom w:val="single" w:sz="4" w:space="0" w:color="auto"/>
              <w:right w:val="single" w:sz="4" w:space="0" w:color="auto"/>
            </w:tcBorders>
            <w:vAlign w:val="center"/>
            <w:hideMark/>
          </w:tcPr>
          <w:p w14:paraId="15A45D48" w14:textId="77777777" w:rsidR="000E5F85" w:rsidRPr="00A32F7F" w:rsidRDefault="000E5F85" w:rsidP="000E5F85">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0,</w:t>
            </w:r>
            <w:r w:rsidRPr="00A32F7F">
              <w:rPr>
                <w:rFonts w:ascii="Times New Roman" w:eastAsia="Times New Roman" w:hAnsi="Times New Roman" w:cs="Times New Roman"/>
                <w:sz w:val="20"/>
                <w:szCs w:val="20"/>
                <w:lang w:val="ru-RU"/>
              </w:rPr>
              <w:t>75</w:t>
            </w:r>
            <w:r w:rsidRPr="00A32F7F">
              <w:rPr>
                <w:rFonts w:ascii="Times New Roman" w:eastAsia="Cambria" w:hAnsi="Times New Roman" w:cs="Times New Roman"/>
                <w:b/>
                <w:sz w:val="20"/>
                <w:szCs w:val="20"/>
                <w:lang w:val="ru-RU"/>
              </w:rPr>
              <w:t>*</w:t>
            </w:r>
          </w:p>
        </w:tc>
      </w:tr>
    </w:tbl>
    <w:p w14:paraId="3EF67D86" w14:textId="62623121" w:rsidR="004C4D1B" w:rsidRPr="00A32F7F"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A32F7F">
        <w:rPr>
          <w:rFonts w:ascii="Times New Roman" w:hAnsi="Times New Roman" w:cs="Times New Roman"/>
          <w:bCs/>
          <w:sz w:val="20"/>
          <w:szCs w:val="20"/>
          <w:lang w:val="ru-RU"/>
        </w:rPr>
        <w:lastRenderedPageBreak/>
        <w:t xml:space="preserve">* </w:t>
      </w:r>
      <w:r w:rsidRPr="00A32F7F">
        <w:rPr>
          <w:rFonts w:ascii="Times New Roman" w:eastAsia="Arial Narrow" w:hAnsi="Times New Roman" w:cs="Times New Roman"/>
          <w:bCs/>
          <w:sz w:val="20"/>
          <w:szCs w:val="20"/>
          <w:lang w:val="ru-RU"/>
        </w:rPr>
        <w:t>В зависимости от ликвидности</w:t>
      </w:r>
      <w:r w:rsidRPr="00A32F7F">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A32F7F">
        <w:rPr>
          <w:rFonts w:ascii="Times New Roman" w:eastAsia="Arial Narrow" w:hAnsi="Times New Roman" w:cs="Times New Roman"/>
          <w:sz w:val="20"/>
          <w:szCs w:val="20"/>
          <w:lang w:val="ru-RU"/>
        </w:rPr>
        <w:t>корректироваться</w:t>
      </w:r>
      <w:r w:rsidRPr="00A32F7F">
        <w:rPr>
          <w:rFonts w:ascii="Times New Roman" w:eastAsia="Arial Narrow" w:hAnsi="Times New Roman" w:cs="Times New Roman"/>
          <w:sz w:val="20"/>
          <w:szCs w:val="20"/>
          <w:lang w:val="ru-RU"/>
        </w:rPr>
        <w:t xml:space="preserve"> с учетом Приложения №4 Порядка обеспечения возврата займов, предоставленных в качестве финансирования проектов НКО Фонд «МКК ЕАО».</w:t>
      </w:r>
    </w:p>
    <w:p w14:paraId="1B57F2B3" w14:textId="77777777" w:rsidR="00B36480" w:rsidRPr="00A32F7F" w:rsidRDefault="00B36480" w:rsidP="00B36480">
      <w:pPr>
        <w:tabs>
          <w:tab w:val="left" w:pos="0"/>
        </w:tabs>
        <w:spacing w:after="0"/>
        <w:ind w:firstLine="709"/>
        <w:jc w:val="both"/>
        <w:rPr>
          <w:rFonts w:ascii="Times New Roman" w:eastAsia="Calibri" w:hAnsi="Times New Roman" w:cs="Times New Roman"/>
          <w:lang w:val="ru-RU" w:eastAsia="ar-SA"/>
        </w:rPr>
      </w:pPr>
    </w:p>
    <w:p w14:paraId="113A465D" w14:textId="77777777" w:rsidR="004C4D1B" w:rsidRPr="00A32F7F" w:rsidRDefault="004C4D1B" w:rsidP="004C4D1B">
      <w:pPr>
        <w:tabs>
          <w:tab w:val="left" w:pos="851"/>
        </w:tabs>
        <w:spacing w:after="0"/>
        <w:ind w:firstLine="567"/>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A32F7F" w:rsidRDefault="004C4D1B" w:rsidP="004C4D1B">
      <w:pPr>
        <w:tabs>
          <w:tab w:val="left" w:pos="851"/>
        </w:tabs>
        <w:spacing w:after="0"/>
        <w:ind w:firstLine="567"/>
        <w:jc w:val="both"/>
        <w:rPr>
          <w:rFonts w:ascii="Times New Roman" w:eastAsia="Calibri" w:hAnsi="Times New Roman" w:cs="Times New Roman"/>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A32F7F"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A32F7F"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К</w:t>
            </w:r>
            <w:r w:rsidRPr="00A32F7F">
              <w:rPr>
                <w:rFonts w:ascii="Times New Roman" w:eastAsia="Times New Roman" w:hAnsi="Times New Roman" w:cs="Times New Roman"/>
                <w:bCs/>
                <w:sz w:val="20"/>
                <w:szCs w:val="20"/>
              </w:rPr>
              <w:t>оэффициент дисконтирования</w:t>
            </w:r>
            <w:r w:rsidRPr="00A32F7F">
              <w:rPr>
                <w:rFonts w:ascii="Times New Roman" w:eastAsia="Times New Roman" w:hAnsi="Times New Roman" w:cs="Times New Roman"/>
                <w:bCs/>
                <w:sz w:val="20"/>
                <w:szCs w:val="20"/>
                <w:lang w:val="ru-RU"/>
              </w:rPr>
              <w:t xml:space="preserve"> </w:t>
            </w:r>
            <w:r w:rsidRPr="00A32F7F">
              <w:rPr>
                <w:rFonts w:ascii="Times New Roman" w:eastAsia="Times New Roman" w:hAnsi="Times New Roman" w:cs="Times New Roman"/>
                <w:sz w:val="20"/>
                <w:szCs w:val="20"/>
                <w:lang w:val="ru-RU"/>
              </w:rPr>
              <w:t>(</w:t>
            </w:r>
            <w:r w:rsidRPr="00A32F7F">
              <w:rPr>
                <w:rFonts w:ascii="Times New Roman" w:eastAsia="Times New Roman" w:hAnsi="Times New Roman" w:cs="Times New Roman"/>
                <w:sz w:val="20"/>
                <w:szCs w:val="20"/>
              </w:rPr>
              <w:t>k</w:t>
            </w:r>
            <w:r w:rsidRPr="00A32F7F">
              <w:rPr>
                <w:rFonts w:ascii="Times New Roman" w:eastAsia="Times New Roman" w:hAnsi="Times New Roman" w:cs="Times New Roman"/>
                <w:sz w:val="20"/>
                <w:szCs w:val="20"/>
                <w:lang w:val="ru-RU"/>
              </w:rPr>
              <w:t>)</w:t>
            </w:r>
          </w:p>
        </w:tc>
      </w:tr>
    </w:tbl>
    <w:p w14:paraId="3AB7775E" w14:textId="77777777" w:rsidR="004C4D1B" w:rsidRPr="00A32F7F" w:rsidRDefault="004C4D1B" w:rsidP="004C4D1B">
      <w:pPr>
        <w:tabs>
          <w:tab w:val="left" w:pos="0"/>
        </w:tabs>
        <w:spacing w:after="0"/>
        <w:ind w:firstLine="709"/>
        <w:jc w:val="both"/>
        <w:rPr>
          <w:rFonts w:ascii="Times New Roman" w:eastAsia="Calibri" w:hAnsi="Times New Roman" w:cs="Times New Roman"/>
          <w:lang w:val="ru-RU" w:eastAsia="ar-SA"/>
        </w:rPr>
      </w:pPr>
    </w:p>
    <w:p w14:paraId="2B6B1FC0" w14:textId="7DDBFC04" w:rsidR="004C4D1B" w:rsidRPr="00A32F7F" w:rsidRDefault="004C4D1B" w:rsidP="004C4D1B">
      <w:pPr>
        <w:tabs>
          <w:tab w:val="left" w:pos="0"/>
        </w:tabs>
        <w:spacing w:after="0"/>
        <w:ind w:firstLine="567"/>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 xml:space="preserve">10.5. </w:t>
      </w:r>
      <w:bookmarkStart w:id="8" w:name="_Hlk77586182"/>
      <w:r w:rsidRPr="00A32F7F">
        <w:rPr>
          <w:rFonts w:ascii="Times New Roman" w:eastAsia="Calibri" w:hAnsi="Times New Roman" w:cs="Times New Roman"/>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8"/>
    <w:p w14:paraId="47ADD0FB" w14:textId="77777777" w:rsidR="004C4D1B" w:rsidRPr="00A32F7F" w:rsidRDefault="004C4D1B" w:rsidP="004C4D1B">
      <w:pPr>
        <w:tabs>
          <w:tab w:val="left" w:pos="0"/>
        </w:tabs>
        <w:spacing w:after="0"/>
        <w:ind w:firstLine="567"/>
        <w:jc w:val="both"/>
        <w:rPr>
          <w:rFonts w:ascii="Times New Roman" w:eastAsia="Calibri" w:hAnsi="Times New Roman" w:cs="Times New Roman"/>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CF773E"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rPr>
              <w:t>Сумма</w:t>
            </w:r>
            <w:r w:rsidRPr="00A32F7F">
              <w:rPr>
                <w:rFonts w:ascii="Times New Roman" w:eastAsia="Times New Roman" w:hAnsi="Times New Roman" w:cs="Times New Roman"/>
                <w:bCs/>
                <w:sz w:val="20"/>
                <w:szCs w:val="20"/>
                <w:lang w:val="ru-RU"/>
              </w:rPr>
              <w:t xml:space="preserve"> </w:t>
            </w:r>
            <w:r w:rsidRPr="00A32F7F">
              <w:rPr>
                <w:rFonts w:ascii="Times New Roman" w:eastAsia="Times New Roman" w:hAnsi="Times New Roman" w:cs="Times New Roman"/>
                <w:bCs/>
                <w:sz w:val="20"/>
                <w:szCs w:val="20"/>
              </w:rPr>
              <w:t>обеспечения</w:t>
            </w:r>
          </w:p>
        </w:tc>
        <w:tc>
          <w:tcPr>
            <w:tcW w:w="483" w:type="dxa"/>
            <w:tcBorders>
              <w:left w:val="single" w:sz="4" w:space="0" w:color="auto"/>
              <w:right w:val="single" w:sz="4" w:space="0" w:color="auto"/>
            </w:tcBorders>
            <w:vAlign w:val="center"/>
          </w:tcPr>
          <w:p w14:paraId="44AABC20"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A32F7F">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A32F7F" w:rsidRDefault="004C4D1B" w:rsidP="004C4D1B">
            <w:pPr>
              <w:tabs>
                <w:tab w:val="left" w:pos="709"/>
                <w:tab w:val="left" w:pos="993"/>
              </w:tabs>
              <w:spacing w:after="0"/>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lang w:val="ru-RU"/>
              </w:rPr>
              <w:t>С</w:t>
            </w:r>
            <w:r w:rsidRPr="00A32F7F">
              <w:rPr>
                <w:rFonts w:ascii="Times New Roman" w:eastAsia="Times New Roman" w:hAnsi="Times New Roman" w:cs="Times New Roman"/>
                <w:bCs/>
                <w:sz w:val="20"/>
                <w:szCs w:val="20"/>
              </w:rPr>
              <w:t>умма</w:t>
            </w:r>
            <w:r w:rsidRPr="00A32F7F">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A32F7F"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A32F7F" w:rsidRDefault="004C4D1B" w:rsidP="004C4D1B">
      <w:pPr>
        <w:tabs>
          <w:tab w:val="left" w:pos="567"/>
          <w:tab w:val="left" w:pos="993"/>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7C9A40B5" w14:textId="375D3A18" w:rsidR="004C4D1B" w:rsidRPr="00A32F7F" w:rsidRDefault="004C4D1B" w:rsidP="004C4D1B">
      <w:pPr>
        <w:tabs>
          <w:tab w:val="left" w:pos="567"/>
          <w:tab w:val="left" w:pos="993"/>
        </w:tabs>
        <w:spacing w:after="0"/>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A32F7F" w:rsidRDefault="004C4D1B" w:rsidP="004C4D1B">
      <w:pPr>
        <w:tabs>
          <w:tab w:val="left" w:pos="567"/>
          <w:tab w:val="left" w:pos="993"/>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A32F7F" w:rsidRDefault="004C4D1B" w:rsidP="004C4D1B">
      <w:pPr>
        <w:spacing w:after="0"/>
        <w:ind w:firstLine="709"/>
        <w:jc w:val="both"/>
        <w:outlineLvl w:val="1"/>
        <w:rPr>
          <w:rFonts w:ascii="Times New Roman" w:eastAsia="Times New Roman" w:hAnsi="Times New Roman" w:cs="Times New Roman"/>
          <w:color w:val="C00000"/>
          <w:lang w:val="ru-RU"/>
        </w:rPr>
      </w:pPr>
    </w:p>
    <w:p w14:paraId="0D9A9E16" w14:textId="77777777" w:rsidR="004C4D1B" w:rsidRPr="00A32F7F" w:rsidRDefault="004C4D1B" w:rsidP="004C4D1B">
      <w:pPr>
        <w:tabs>
          <w:tab w:val="left" w:pos="900"/>
        </w:tabs>
        <w:suppressAutoHyphens/>
        <w:spacing w:after="0"/>
        <w:ind w:left="36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11. СТРАХОВАНИЕ ПРЕДМЕТОВ ЗАЛОГА. </w:t>
      </w:r>
    </w:p>
    <w:p w14:paraId="7FAF708E" w14:textId="77777777" w:rsidR="004C4D1B" w:rsidRPr="00A32F7F" w:rsidRDefault="004C4D1B" w:rsidP="004C4D1B">
      <w:pPr>
        <w:tabs>
          <w:tab w:val="left" w:pos="900"/>
        </w:tabs>
        <w:suppressAutoHyphens/>
        <w:spacing w:after="0"/>
        <w:ind w:left="720"/>
        <w:contextualSpacing/>
        <w:jc w:val="center"/>
        <w:rPr>
          <w:rFonts w:ascii="Times New Roman" w:eastAsia="Calibri" w:hAnsi="Times New Roman" w:cs="Times New Roman"/>
          <w:lang w:val="ru-RU"/>
        </w:rPr>
      </w:pPr>
      <w:r w:rsidRPr="00A32F7F">
        <w:rPr>
          <w:rFonts w:ascii="Times New Roman" w:eastAsia="Calibri" w:hAnsi="Times New Roman" w:cs="Times New Roman"/>
          <w:b/>
          <w:bCs/>
          <w:lang w:val="ru-RU"/>
        </w:rPr>
        <w:t>ПОРЯДОК РАСПОРЯЖЕНИЯ СТРАХОВЫМ ВОЗМЕЩЕНИЕМ.</w:t>
      </w:r>
    </w:p>
    <w:p w14:paraId="087DEB21" w14:textId="77777777" w:rsidR="004C4D1B" w:rsidRPr="00A32F7F" w:rsidRDefault="004C4D1B" w:rsidP="0094059D">
      <w:pPr>
        <w:tabs>
          <w:tab w:val="left" w:pos="567"/>
        </w:tabs>
        <w:suppressAutoHyphens/>
        <w:spacing w:after="0"/>
        <w:jc w:val="both"/>
        <w:rPr>
          <w:rFonts w:ascii="Times New Roman" w:eastAsia="Times New Roman" w:hAnsi="Times New Roman" w:cs="Times New Roman"/>
          <w:lang w:val="ru-RU"/>
        </w:rPr>
      </w:pPr>
    </w:p>
    <w:p w14:paraId="61B2080F" w14:textId="77777777" w:rsidR="004C4D1B" w:rsidRPr="00A32F7F"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A32F7F"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недвижимое имущество, за исключением земельных участков;</w:t>
      </w:r>
    </w:p>
    <w:p w14:paraId="4CE2C40F" w14:textId="7F9B3683" w:rsidR="004C4D1B" w:rsidRPr="00A32F7F"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движимое имущество</w:t>
      </w:r>
      <w:r w:rsidR="00E00DC2" w:rsidRPr="00A32F7F">
        <w:rPr>
          <w:rFonts w:ascii="Times New Roman" w:eastAsia="Calibri" w:hAnsi="Times New Roman" w:cs="Times New Roman"/>
          <w:lang w:val="ru-RU"/>
        </w:rPr>
        <w:t>.</w:t>
      </w:r>
    </w:p>
    <w:p w14:paraId="328853A9" w14:textId="7EFF596F" w:rsidR="004C4D1B" w:rsidRPr="00A32F7F" w:rsidRDefault="004C4D1B" w:rsidP="0094059D">
      <w:pPr>
        <w:tabs>
          <w:tab w:val="left" w:pos="567"/>
          <w:tab w:val="left" w:pos="993"/>
          <w:tab w:val="left" w:pos="1134"/>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11.2. Необходимость и условия страхования иного, не указанного в пп. 11.1. </w:t>
      </w:r>
      <w:r w:rsidR="00E00DC2" w:rsidRPr="00A32F7F">
        <w:rPr>
          <w:rFonts w:ascii="Times New Roman" w:eastAsia="Times New Roman" w:hAnsi="Times New Roman" w:cs="Times New Roman"/>
          <w:lang w:val="ru-RU"/>
        </w:rPr>
        <w:t xml:space="preserve">настоящего </w:t>
      </w:r>
      <w:r w:rsidRPr="00A32F7F">
        <w:rPr>
          <w:rFonts w:ascii="Times New Roman" w:eastAsia="Times New Roman" w:hAnsi="Times New Roman" w:cs="Times New Roman"/>
          <w:lang w:val="ru-RU"/>
        </w:rPr>
        <w:t>П</w:t>
      </w:r>
      <w:r w:rsidR="0094059D" w:rsidRPr="00A32F7F">
        <w:rPr>
          <w:rFonts w:ascii="Times New Roman" w:eastAsia="Times New Roman" w:hAnsi="Times New Roman" w:cs="Times New Roman"/>
          <w:lang w:val="ru-RU"/>
        </w:rPr>
        <w:t xml:space="preserve">оложения </w:t>
      </w:r>
      <w:r w:rsidRPr="00A32F7F">
        <w:rPr>
          <w:rFonts w:ascii="Times New Roman" w:eastAsia="Times New Roman" w:hAnsi="Times New Roman" w:cs="Times New Roman"/>
          <w:lang w:val="ru-RU"/>
        </w:rPr>
        <w:t xml:space="preserve">предмета залога, может определяться Программами </w:t>
      </w:r>
      <w:r w:rsidR="0094059D" w:rsidRPr="00A32F7F">
        <w:rPr>
          <w:rFonts w:ascii="Times New Roman" w:eastAsia="Times New Roman" w:hAnsi="Times New Roman" w:cs="Times New Roman"/>
          <w:lang w:val="ru-RU"/>
        </w:rPr>
        <w:t xml:space="preserve">(Стандартами) </w:t>
      </w:r>
      <w:r w:rsidRPr="00A32F7F">
        <w:rPr>
          <w:rFonts w:ascii="Times New Roman" w:eastAsia="Times New Roman" w:hAnsi="Times New Roman" w:cs="Times New Roman"/>
          <w:lang w:val="ru-RU"/>
        </w:rPr>
        <w:t>финансирования или как дополнительное требование Фонда.</w:t>
      </w:r>
    </w:p>
    <w:p w14:paraId="32FE3690" w14:textId="77777777" w:rsidR="004C4D1B" w:rsidRPr="00A32F7F" w:rsidRDefault="004C4D1B" w:rsidP="0094059D">
      <w:pPr>
        <w:tabs>
          <w:tab w:val="left" w:pos="567"/>
        </w:tabs>
        <w:suppressAutoHyphens/>
        <w:spacing w:after="0"/>
        <w:ind w:firstLine="567"/>
        <w:jc w:val="both"/>
        <w:rPr>
          <w:rFonts w:ascii="Times New Roman" w:eastAsia="Times New Roman" w:hAnsi="Times New Roman" w:cs="Times New Roman"/>
          <w:lang w:val="ru-RU"/>
        </w:rPr>
      </w:pPr>
      <w:bookmarkStart w:id="9" w:name="_Hlk77587161"/>
      <w:r w:rsidRPr="00A32F7F">
        <w:rPr>
          <w:rFonts w:ascii="Times New Roman" w:eastAsia="Times New Roman" w:hAnsi="Times New Roman" w:cs="Times New Roman"/>
          <w:lang w:val="ru-RU"/>
        </w:rPr>
        <w:t>11.3. Страховая компания определяется Заемщиком самостоятельно.</w:t>
      </w:r>
    </w:p>
    <w:bookmarkEnd w:id="9"/>
    <w:p w14:paraId="5D8006AE" w14:textId="064607AB" w:rsidR="004C4D1B" w:rsidRPr="00A32F7F" w:rsidRDefault="004C4D1B" w:rsidP="0094059D">
      <w:pPr>
        <w:tabs>
          <w:tab w:val="left" w:pos="567"/>
        </w:tabs>
        <w:suppressAutoHyphens/>
        <w:spacing w:after="0"/>
        <w:ind w:firstLine="426"/>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11.4. Заложенное имущество должно быть застраховано в течение </w:t>
      </w:r>
      <w:r w:rsidR="00E00DC2" w:rsidRPr="00A32F7F">
        <w:rPr>
          <w:rFonts w:ascii="Times New Roman" w:eastAsia="Times New Roman" w:hAnsi="Times New Roman" w:cs="Times New Roman"/>
          <w:lang w:val="ru-RU"/>
        </w:rPr>
        <w:t>5</w:t>
      </w:r>
      <w:r w:rsidRPr="00A32F7F">
        <w:rPr>
          <w:rFonts w:ascii="Times New Roman" w:eastAsia="Times New Roman" w:hAnsi="Times New Roman" w:cs="Times New Roman"/>
          <w:lang w:val="ru-RU"/>
        </w:rPr>
        <w:t xml:space="preserve"> (</w:t>
      </w:r>
      <w:r w:rsidR="00E00DC2" w:rsidRPr="00A32F7F">
        <w:rPr>
          <w:rFonts w:ascii="Times New Roman" w:eastAsia="Times New Roman" w:hAnsi="Times New Roman" w:cs="Times New Roman"/>
          <w:lang w:val="ru-RU"/>
        </w:rPr>
        <w:t>Пяти</w:t>
      </w:r>
      <w:r w:rsidRPr="00A32F7F">
        <w:rPr>
          <w:rFonts w:ascii="Times New Roman" w:eastAsia="Times New Roman" w:hAnsi="Times New Roman" w:cs="Times New Roman"/>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сумму займа и начисленных процентов за весь период пользования займом), на сумму не ниже размера требования. </w:t>
      </w:r>
    </w:p>
    <w:p w14:paraId="138D2F49" w14:textId="61143F95"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A32F7F" w:rsidRDefault="004C4D1B" w:rsidP="004C4D1B">
      <w:pPr>
        <w:tabs>
          <w:tab w:val="left" w:pos="709"/>
          <w:tab w:val="left" w:pos="993"/>
          <w:tab w:val="left" w:pos="1134"/>
        </w:tabs>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lang w:val="ru-RU"/>
        </w:rPr>
        <w:tab/>
        <w:t>11.6. Выгодоприобретателем в договоре страхования и страховом полисе устанавливается Фонд.</w:t>
      </w:r>
    </w:p>
    <w:p w14:paraId="1A8E1190" w14:textId="60D815FD" w:rsidR="004C4D1B" w:rsidRPr="00A32F7F" w:rsidRDefault="004C4D1B" w:rsidP="004C4D1B">
      <w:pPr>
        <w:tabs>
          <w:tab w:val="left" w:pos="708"/>
          <w:tab w:val="left" w:pos="993"/>
          <w:tab w:val="left" w:pos="1134"/>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ab/>
        <w:t xml:space="preserve">11.7. </w:t>
      </w:r>
      <w:bookmarkStart w:id="10" w:name="_Hlk77587276"/>
      <w:r w:rsidRPr="00A32F7F">
        <w:rPr>
          <w:rFonts w:ascii="Times New Roman" w:eastAsia="Times New Roman" w:hAnsi="Times New Roman" w:cs="Times New Roman"/>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0"/>
    </w:p>
    <w:p w14:paraId="5744819A" w14:textId="7FC48C06"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11.8.</w:t>
      </w:r>
      <w:r w:rsidRPr="00A32F7F">
        <w:rPr>
          <w:rFonts w:ascii="Times New Roman" w:eastAsia="Times New Roman" w:hAnsi="Times New Roman" w:cs="Times New Roman"/>
        </w:rPr>
        <w:t> </w:t>
      </w:r>
      <w:bookmarkStart w:id="11" w:name="_Hlk77587416"/>
      <w:r w:rsidRPr="00A32F7F">
        <w:rPr>
          <w:rFonts w:ascii="Times New Roman" w:eastAsia="Times New Roman" w:hAnsi="Times New Roman" w:cs="Times New Roman"/>
          <w:lang w:val="ru-RU"/>
        </w:rPr>
        <w:t xml:space="preserve">В случае наступления страхового события Заемщик/Залогодатель в течение </w:t>
      </w:r>
      <w:r w:rsidR="00A3559E" w:rsidRPr="00A32F7F">
        <w:rPr>
          <w:rFonts w:ascii="Times New Roman" w:eastAsia="Times New Roman" w:hAnsi="Times New Roman" w:cs="Times New Roman"/>
          <w:lang w:val="ru-RU"/>
        </w:rPr>
        <w:t>2</w:t>
      </w:r>
      <w:r w:rsidRPr="00A32F7F">
        <w:rPr>
          <w:rFonts w:ascii="Times New Roman" w:eastAsia="Times New Roman" w:hAnsi="Times New Roman" w:cs="Times New Roman"/>
          <w:lang w:val="ru-RU"/>
        </w:rPr>
        <w:t xml:space="preserve"> (</w:t>
      </w:r>
      <w:r w:rsidR="00A3559E" w:rsidRPr="00A32F7F">
        <w:rPr>
          <w:rFonts w:ascii="Times New Roman" w:eastAsia="Times New Roman" w:hAnsi="Times New Roman" w:cs="Times New Roman"/>
          <w:lang w:val="ru-RU"/>
        </w:rPr>
        <w:t>двух</w:t>
      </w:r>
      <w:r w:rsidRPr="00A32F7F">
        <w:rPr>
          <w:rFonts w:ascii="Times New Roman" w:eastAsia="Times New Roman" w:hAnsi="Times New Roman" w:cs="Times New Roman"/>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A32F7F" w:rsidRDefault="004C4D1B" w:rsidP="009A54A6">
      <w:pPr>
        <w:numPr>
          <w:ilvl w:val="0"/>
          <w:numId w:val="44"/>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при </w:t>
      </w:r>
      <w:r w:rsidRPr="00A32F7F">
        <w:rPr>
          <w:rFonts w:ascii="Times New Roman" w:eastAsia="Times New Roman" w:hAnsi="Times New Roman" w:cs="Times New Roman"/>
          <w:i/>
          <w:iCs/>
          <w:lang w:val="ru-RU"/>
        </w:rPr>
        <w:t>отсутствии</w:t>
      </w:r>
      <w:r w:rsidRPr="00A32F7F">
        <w:rPr>
          <w:rFonts w:ascii="Times New Roman" w:eastAsia="Times New Roman" w:hAnsi="Times New Roman" w:cs="Times New Roman"/>
          <w:lang w:val="ru-RU"/>
        </w:rPr>
        <w:t xml:space="preserve"> просроченной задолженности по Договору займа возможны следующие варианты:</w:t>
      </w:r>
    </w:p>
    <w:p w14:paraId="7438E637" w14:textId="4176AE44" w:rsidR="004C4D1B" w:rsidRPr="00A32F7F"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A32F7F"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может направить выплату страхового возмещения страхователю; </w:t>
      </w:r>
    </w:p>
    <w:p w14:paraId="751B1D29" w14:textId="01084E09" w:rsidR="004C4D1B" w:rsidRPr="00A32F7F"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 при </w:t>
      </w:r>
      <w:r w:rsidRPr="00A32F7F">
        <w:rPr>
          <w:rFonts w:ascii="Times New Roman" w:eastAsia="Times New Roman" w:hAnsi="Times New Roman" w:cs="Times New Roman"/>
          <w:i/>
          <w:iCs/>
          <w:lang w:val="ru-RU"/>
        </w:rPr>
        <w:t>наличии</w:t>
      </w:r>
      <w:r w:rsidRPr="00A32F7F">
        <w:rPr>
          <w:rFonts w:ascii="Times New Roman" w:eastAsia="Times New Roman" w:hAnsi="Times New Roman" w:cs="Times New Roman"/>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A32F7F"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lang w:val="ru-RU"/>
        </w:rPr>
      </w:pPr>
      <w:r w:rsidRPr="00A32F7F">
        <w:rPr>
          <w:rFonts w:ascii="Times New Roman" w:eastAsia="Times New Roman" w:hAnsi="Times New Roman" w:cs="Times New Roman"/>
          <w:lang w:val="ru-RU"/>
        </w:rPr>
        <w:t xml:space="preserve">  </w:t>
      </w:r>
      <w:bookmarkEnd w:id="11"/>
    </w:p>
    <w:p w14:paraId="619D6DC2" w14:textId="253C7398" w:rsidR="004C4D1B" w:rsidRPr="00A32F7F" w:rsidRDefault="004C4D1B" w:rsidP="004C4D1B">
      <w:pPr>
        <w:spacing w:after="0"/>
        <w:jc w:val="center"/>
        <w:outlineLvl w:val="4"/>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12. ПРАВА ФОНДА КАК ЗАЛОГОДЕРЖАТЕЛЯ</w:t>
      </w:r>
    </w:p>
    <w:p w14:paraId="6F888709" w14:textId="77777777" w:rsidR="004C4D1B" w:rsidRPr="00A32F7F" w:rsidRDefault="004C4D1B" w:rsidP="004C4D1B">
      <w:pPr>
        <w:spacing w:after="0"/>
        <w:jc w:val="both"/>
        <w:outlineLvl w:val="4"/>
        <w:rPr>
          <w:rFonts w:ascii="Times New Roman" w:eastAsia="Times New Roman" w:hAnsi="Times New Roman" w:cs="Times New Roman"/>
          <w:lang w:val="ru-RU"/>
        </w:rPr>
      </w:pPr>
    </w:p>
    <w:p w14:paraId="63B1631F"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12.1.</w:t>
      </w:r>
      <w:r w:rsidRPr="00A32F7F">
        <w:rPr>
          <w:rFonts w:ascii="Times New Roman" w:eastAsia="Times New Roman" w:hAnsi="Times New Roman" w:cs="Times New Roman"/>
        </w:rPr>
        <w:t> </w:t>
      </w:r>
      <w:bookmarkStart w:id="12" w:name="_Hlk77587530"/>
      <w:r w:rsidRPr="00A32F7F">
        <w:rPr>
          <w:rFonts w:ascii="Times New Roman" w:eastAsia="Times New Roman" w:hAnsi="Times New Roman" w:cs="Times New Roman"/>
          <w:lang w:val="ru-RU"/>
        </w:rPr>
        <w:t>Право залога возникает с момента его государственной регистрации.</w:t>
      </w:r>
      <w:bookmarkEnd w:id="12"/>
    </w:p>
    <w:p w14:paraId="27348A09" w14:textId="0E0AA6DD"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12.2.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При нарушении Заемщиком обязательств по Договору займа Фонд вправе досрочно взыскивать предоставленный за</w:t>
      </w:r>
      <w:r w:rsidR="00722BBA"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12.3.</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w:t>
      </w:r>
      <w:r w:rsidR="00722BBA" w:rsidRPr="00A32F7F">
        <w:rPr>
          <w:rFonts w:ascii="Times New Roman" w:eastAsia="Times New Roman" w:hAnsi="Times New Roman" w:cs="Times New Roman"/>
          <w:lang w:val="ru-RU"/>
        </w:rPr>
        <w:t>4</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 </w:t>
      </w:r>
      <w:hyperlink r:id="rId16" w:history="1">
        <w:r w:rsidRPr="00A32F7F">
          <w:rPr>
            <w:rFonts w:ascii="Times New Roman" w:eastAsia="Times New Roman" w:hAnsi="Times New Roman" w:cs="Times New Roman"/>
            <w:lang w:val="ru-RU"/>
          </w:rPr>
          <w:t>Ипотека здания</w:t>
        </w:r>
      </w:hyperlink>
      <w:r w:rsidRPr="00A32F7F">
        <w:rPr>
          <w:rFonts w:ascii="Times New Roman" w:eastAsia="Times New Roman" w:hAnsi="Times New Roman" w:cs="Times New Roman"/>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A32F7F">
        <w:rPr>
          <w:rFonts w:ascii="Times New Roman" w:eastAsia="Times New Roman" w:hAnsi="Times New Roman" w:cs="Times New Roman"/>
          <w:lang w:val="ru-RU"/>
        </w:rPr>
        <w:t xml:space="preserve">, либо находящегося на </w:t>
      </w:r>
      <w:r w:rsidRPr="00A32F7F">
        <w:rPr>
          <w:rFonts w:ascii="Times New Roman" w:eastAsia="Times New Roman" w:hAnsi="Times New Roman" w:cs="Times New Roman"/>
          <w:lang w:val="ru-RU"/>
        </w:rPr>
        <w:t>прав</w:t>
      </w:r>
      <w:r w:rsidR="00722BBA"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 xml:space="preserve"> аренды этого участка.</w:t>
      </w:r>
    </w:p>
    <w:p w14:paraId="4F50DC86" w14:textId="77777777" w:rsidR="00722BBA" w:rsidRPr="00A32F7F" w:rsidRDefault="004C4D1B" w:rsidP="00722BBA">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w:t>
      </w:r>
      <w:r w:rsidR="00722BBA" w:rsidRPr="00A32F7F">
        <w:rPr>
          <w:rFonts w:ascii="Times New Roman" w:eastAsia="Times New Roman" w:hAnsi="Times New Roman" w:cs="Times New Roman"/>
          <w:lang w:val="ru-RU"/>
        </w:rPr>
        <w:t>5</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 xml:space="preserve">При </w:t>
      </w:r>
      <w:hyperlink r:id="rId17" w:history="1">
        <w:r w:rsidRPr="00A32F7F">
          <w:rPr>
            <w:rFonts w:ascii="Times New Roman" w:eastAsia="Times New Roman" w:hAnsi="Times New Roman" w:cs="Times New Roman"/>
            <w:lang w:val="ru-RU"/>
          </w:rPr>
          <w:t>ипотеке земельного участка</w:t>
        </w:r>
      </w:hyperlink>
      <w:r w:rsidRPr="00A32F7F">
        <w:rPr>
          <w:rFonts w:ascii="Times New Roman" w:eastAsia="Times New Roman" w:hAnsi="Times New Roman" w:cs="Times New Roman"/>
          <w:lang w:val="ru-RU"/>
        </w:rPr>
        <w:t xml:space="preserve"> право залога распространяется на находящиеся или возводимые на этом участке здания и сооружения Залогодателя.</w:t>
      </w:r>
    </w:p>
    <w:p w14:paraId="4C1868D2" w14:textId="77777777" w:rsidR="0039150B" w:rsidRPr="00A32F7F" w:rsidRDefault="0039150B">
      <w:pP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br w:type="page"/>
      </w:r>
    </w:p>
    <w:p w14:paraId="16F959DF" w14:textId="22D7CE77" w:rsidR="004C4D1B" w:rsidRPr="00A32F7F" w:rsidRDefault="004C4D1B" w:rsidP="00722BBA">
      <w:pPr>
        <w:spacing w:after="0"/>
        <w:ind w:firstLine="709"/>
        <w:jc w:val="center"/>
        <w:outlineLvl w:val="4"/>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lastRenderedPageBreak/>
        <w:t>13.</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ПОСЛЕДУЮЩИЙ ЗАЛОГ</w:t>
      </w:r>
    </w:p>
    <w:p w14:paraId="76F99115" w14:textId="77777777" w:rsidR="004C4D1B" w:rsidRPr="00A32F7F" w:rsidRDefault="004C4D1B" w:rsidP="004C4D1B">
      <w:pPr>
        <w:spacing w:after="0"/>
        <w:jc w:val="both"/>
        <w:outlineLvl w:val="4"/>
        <w:rPr>
          <w:rFonts w:ascii="Times New Roman" w:eastAsia="Times New Roman" w:hAnsi="Times New Roman" w:cs="Times New Roman"/>
          <w:lang w:val="ru-RU"/>
        </w:rPr>
      </w:pPr>
    </w:p>
    <w:p w14:paraId="5F3FC0FF"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Последующий залог допускается только в отношении имущества, находящегося в залоге у Фонда.</w:t>
      </w:r>
    </w:p>
    <w:p w14:paraId="2BDBE5E8"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13.4.</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 xml:space="preserve">До обращения взыскания на имущество, залогом которого обеспечены </w:t>
      </w:r>
      <w:r w:rsidR="00467B7C" w:rsidRPr="00A32F7F">
        <w:rPr>
          <w:rFonts w:ascii="Times New Roman" w:eastAsia="Times New Roman" w:hAnsi="Times New Roman" w:cs="Times New Roman"/>
          <w:lang w:val="ru-RU"/>
        </w:rPr>
        <w:t>обязательства заемщика перед Фондом</w:t>
      </w:r>
      <w:r w:rsidRPr="00A32F7F">
        <w:rPr>
          <w:rFonts w:ascii="Times New Roman" w:eastAsia="Times New Roman" w:hAnsi="Times New Roman" w:cs="Times New Roman"/>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A32F7F"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74204D30" w14:textId="412EAB6C" w:rsidR="004C4D1B" w:rsidRPr="00A32F7F" w:rsidRDefault="004C4D1B" w:rsidP="004C4D1B">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14. ПОРЯДОК ПРЕДОСТАВЛЕНИЯ ЗАЙМА</w:t>
      </w:r>
    </w:p>
    <w:p w14:paraId="163E3056" w14:textId="77777777" w:rsidR="004C4D1B" w:rsidRPr="00A32F7F" w:rsidRDefault="004C4D1B" w:rsidP="004C4D1B">
      <w:pPr>
        <w:keepNext/>
        <w:spacing w:after="0"/>
        <w:ind w:left="720"/>
        <w:outlineLvl w:val="3"/>
        <w:rPr>
          <w:rFonts w:ascii="Times New Roman" w:eastAsia="Calibri" w:hAnsi="Times New Roman" w:cs="Times New Roman"/>
          <w:b/>
          <w:bCs/>
          <w:color w:val="FF0000"/>
          <w:lang w:val="ru-RU" w:eastAsia="ar-SA"/>
        </w:rPr>
      </w:pPr>
    </w:p>
    <w:p w14:paraId="6AD11D7E" w14:textId="4739FE80" w:rsidR="004C4D1B" w:rsidRPr="00A32F7F"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A32F7F">
        <w:rPr>
          <w:rFonts w:ascii="Times New Roman" w:eastAsia="Calibri" w:hAnsi="Times New Roman" w:cs="Times New Roman"/>
          <w:bCs/>
          <w:iCs/>
          <w:lang w:val="ru-RU" w:eastAsia="ru-RU"/>
        </w:rPr>
        <w:t xml:space="preserve"> Предоставление займов осуществляется Фондом на условиях, определенных в Программах </w:t>
      </w:r>
      <w:r w:rsidR="00AC15F0" w:rsidRPr="00A32F7F">
        <w:rPr>
          <w:rFonts w:ascii="Times New Roman" w:eastAsia="Calibri" w:hAnsi="Times New Roman" w:cs="Times New Roman"/>
          <w:bCs/>
          <w:iCs/>
          <w:lang w:val="ru-RU" w:eastAsia="ru-RU"/>
        </w:rPr>
        <w:t xml:space="preserve">(Стандартах) </w:t>
      </w:r>
      <w:r w:rsidRPr="00A32F7F">
        <w:rPr>
          <w:rFonts w:ascii="Times New Roman" w:eastAsia="Calibri" w:hAnsi="Times New Roman" w:cs="Times New Roman"/>
          <w:bCs/>
          <w:iCs/>
          <w:lang w:val="ru-RU" w:eastAsia="ru-RU"/>
        </w:rPr>
        <w:t xml:space="preserve">финансирования, </w:t>
      </w:r>
      <w:r w:rsidR="0057478C" w:rsidRPr="00A32F7F">
        <w:rPr>
          <w:rFonts w:ascii="Times New Roman" w:eastAsia="Calibri" w:hAnsi="Times New Roman" w:cs="Times New Roman"/>
          <w:bCs/>
          <w:iCs/>
          <w:lang w:val="ru-RU" w:eastAsia="ru-RU"/>
        </w:rPr>
        <w:t>утвержденных</w:t>
      </w:r>
      <w:r w:rsidRPr="00A32F7F">
        <w:rPr>
          <w:rFonts w:ascii="Times New Roman" w:eastAsia="Calibri" w:hAnsi="Times New Roman" w:cs="Times New Roman"/>
          <w:bCs/>
          <w:iCs/>
          <w:lang w:val="ru-RU" w:eastAsia="ru-RU"/>
        </w:rPr>
        <w:t xml:space="preserve"> Наблюдательным советом Фонда</w:t>
      </w:r>
      <w:r w:rsidR="00E3528A" w:rsidRPr="00A32F7F">
        <w:rPr>
          <w:rFonts w:ascii="Times New Roman" w:eastAsia="Calibri" w:hAnsi="Times New Roman" w:cs="Times New Roman"/>
          <w:bCs/>
          <w:iCs/>
          <w:lang w:val="ru-RU" w:eastAsia="ru-RU"/>
        </w:rPr>
        <w:t xml:space="preserve"> и прочими внутренними нормативными документами, утвержденными </w:t>
      </w:r>
      <w:r w:rsidR="000C7856" w:rsidRPr="00A32F7F">
        <w:rPr>
          <w:rFonts w:ascii="Times New Roman" w:eastAsia="Calibri" w:hAnsi="Times New Roman" w:cs="Times New Roman"/>
          <w:bCs/>
          <w:iCs/>
          <w:lang w:val="ru-RU" w:eastAsia="ru-RU"/>
        </w:rPr>
        <w:t>г</w:t>
      </w:r>
      <w:r w:rsidR="00E3528A" w:rsidRPr="00A32F7F">
        <w:rPr>
          <w:rFonts w:ascii="Times New Roman" w:eastAsia="Calibri" w:hAnsi="Times New Roman" w:cs="Times New Roman"/>
          <w:bCs/>
          <w:iCs/>
          <w:lang w:val="ru-RU" w:eastAsia="ru-RU"/>
        </w:rPr>
        <w:t>енеральным директором Фонда</w:t>
      </w:r>
      <w:r w:rsidRPr="00A32F7F">
        <w:rPr>
          <w:rFonts w:ascii="Times New Roman" w:eastAsia="Calibri" w:hAnsi="Times New Roman" w:cs="Times New Roman"/>
          <w:bCs/>
          <w:iCs/>
          <w:lang w:val="ru-RU" w:eastAsia="ru-RU"/>
        </w:rPr>
        <w:t>.</w:t>
      </w:r>
      <w:r w:rsidR="00E3528A" w:rsidRPr="00A32F7F">
        <w:rPr>
          <w:rFonts w:ascii="Times New Roman" w:eastAsia="Calibri" w:hAnsi="Times New Roman" w:cs="Times New Roman"/>
          <w:bCs/>
          <w:iCs/>
          <w:lang w:val="ru-RU" w:eastAsia="ru-RU"/>
        </w:rPr>
        <w:t xml:space="preserve"> </w:t>
      </w:r>
    </w:p>
    <w:p w14:paraId="73656B33" w14:textId="3E78FA52" w:rsidR="004C4D1B" w:rsidRPr="00A32F7F"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A32F7F">
        <w:rPr>
          <w:rFonts w:ascii="Times New Roman" w:eastAsia="Calibri" w:hAnsi="Times New Roman" w:cs="Times New Roman"/>
          <w:bCs/>
          <w:iCs/>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A32F7F">
        <w:rPr>
          <w:rFonts w:ascii="Times New Roman" w:eastAsia="Calibri" w:hAnsi="Times New Roman" w:cs="Times New Roman"/>
          <w:bCs/>
          <w:iCs/>
          <w:lang w:val="ru-RU" w:eastAsia="ru-RU"/>
        </w:rPr>
        <w:t xml:space="preserve">аются </w:t>
      </w:r>
      <w:r w:rsidRPr="00A32F7F">
        <w:rPr>
          <w:rFonts w:ascii="Times New Roman" w:eastAsia="Calibri" w:hAnsi="Times New Roman" w:cs="Times New Roman"/>
          <w:bCs/>
          <w:iCs/>
          <w:lang w:val="ru-RU" w:eastAsia="ru-RU"/>
        </w:rPr>
        <w:t>на сайте Фонда</w:t>
      </w:r>
      <w:r w:rsidR="00AC15F0" w:rsidRPr="00A32F7F">
        <w:rPr>
          <w:rFonts w:ascii="Times New Roman" w:eastAsia="Calibri" w:hAnsi="Times New Roman" w:cs="Times New Roman"/>
          <w:bCs/>
          <w:iCs/>
          <w:lang w:val="ru-RU" w:eastAsia="ru-RU"/>
        </w:rPr>
        <w:t>.</w:t>
      </w:r>
      <w:r w:rsidR="00E3528A" w:rsidRPr="00A32F7F">
        <w:rPr>
          <w:rFonts w:ascii="Times New Roman" w:eastAsia="Calibri" w:hAnsi="Times New Roman" w:cs="Times New Roman"/>
          <w:bCs/>
          <w:iCs/>
          <w:lang w:val="ru-RU" w:eastAsia="ru-RU"/>
        </w:rPr>
        <w:t xml:space="preserve"> </w:t>
      </w:r>
    </w:p>
    <w:p w14:paraId="0DF225EC" w14:textId="77777777" w:rsidR="00D230FD" w:rsidRPr="00A32F7F"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p>
    <w:p w14:paraId="0F4C4DBD" w14:textId="77777777" w:rsidR="009A54A6" w:rsidRPr="00A32F7F" w:rsidRDefault="009A54A6" w:rsidP="009A54A6">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15. ОСНОВАНИЯ ДЛЯ ОТКАЗА В РЕГИСТРАЦИИ ЗАЯВКИ.</w:t>
      </w:r>
    </w:p>
    <w:p w14:paraId="7D4F160F" w14:textId="30DF633C" w:rsidR="009A54A6" w:rsidRPr="00A32F7F" w:rsidRDefault="009A54A6" w:rsidP="009A54A6">
      <w:pPr>
        <w:keepNext/>
        <w:spacing w:after="0"/>
        <w:ind w:left="48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ОСНОВАНИЯ ДЛЯ ОТКАЗА В ПРЕДОСТАВЛЕНИИ/ПОЛУЧЕНИИ ЗАЙМА</w:t>
      </w:r>
    </w:p>
    <w:p w14:paraId="5E0E4BD0" w14:textId="77777777" w:rsidR="009A54A6" w:rsidRPr="00A32F7F" w:rsidRDefault="009A54A6" w:rsidP="009A54A6">
      <w:pPr>
        <w:tabs>
          <w:tab w:val="left" w:pos="709"/>
          <w:tab w:val="left" w:pos="993"/>
        </w:tabs>
        <w:spacing w:after="0"/>
        <w:ind w:firstLine="709"/>
        <w:jc w:val="center"/>
        <w:rPr>
          <w:rFonts w:ascii="Times New Roman" w:eastAsia="Times New Roman" w:hAnsi="Times New Roman" w:cs="Times New Roman"/>
          <w:lang w:val="ru-RU" w:eastAsia="ru-RU"/>
        </w:rPr>
      </w:pPr>
    </w:p>
    <w:p w14:paraId="657F48E5" w14:textId="53B58F61"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 xml:space="preserve">15.1. Основания для </w:t>
      </w:r>
      <w:r w:rsidRPr="00A32F7F">
        <w:rPr>
          <w:rFonts w:ascii="Times New Roman" w:eastAsia="Times New Roman" w:hAnsi="Times New Roman" w:cs="Times New Roman"/>
          <w:b/>
          <w:bCs/>
          <w:shd w:val="clear" w:color="auto" w:fill="FFFFFF"/>
          <w:lang w:val="ru-RU"/>
        </w:rPr>
        <w:t>отказа Фонда</w:t>
      </w:r>
      <w:r w:rsidR="006A103B" w:rsidRPr="00A32F7F">
        <w:rPr>
          <w:rFonts w:ascii="Times New Roman" w:eastAsia="Times New Roman" w:hAnsi="Times New Roman" w:cs="Times New Roman"/>
          <w:b/>
          <w:bCs/>
          <w:shd w:val="clear" w:color="auto" w:fill="FFFFFF"/>
          <w:lang w:val="ru-RU"/>
        </w:rPr>
        <w:t xml:space="preserve"> Заявителю</w:t>
      </w:r>
      <w:r w:rsidRPr="00A32F7F">
        <w:rPr>
          <w:rFonts w:ascii="Times New Roman" w:eastAsia="Times New Roman" w:hAnsi="Times New Roman" w:cs="Times New Roman"/>
          <w:shd w:val="clear" w:color="auto" w:fill="FFFFFF"/>
          <w:lang w:val="ru-RU"/>
        </w:rPr>
        <w:t>:</w:t>
      </w:r>
    </w:p>
    <w:p w14:paraId="5F1C6D54" w14:textId="0B018774"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15.1.1. </w:t>
      </w:r>
      <w:r w:rsidR="006A103B"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b/>
          <w:bCs/>
          <w:lang w:val="ru-RU" w:eastAsia="ru-RU"/>
        </w:rPr>
        <w:t> регистрации Заявки</w:t>
      </w:r>
      <w:r w:rsidRPr="00A32F7F">
        <w:rPr>
          <w:rFonts w:ascii="Times New Roman" w:eastAsia="Times New Roman" w:hAnsi="Times New Roman" w:cs="Times New Roman"/>
          <w:lang w:val="ru-RU" w:eastAsia="ru-RU"/>
        </w:rPr>
        <w:t xml:space="preserve"> </w:t>
      </w:r>
      <w:r w:rsidR="006A103B" w:rsidRPr="00A32F7F">
        <w:rPr>
          <w:rFonts w:ascii="Times New Roman" w:eastAsia="Times New Roman" w:hAnsi="Times New Roman" w:cs="Times New Roman"/>
          <w:lang w:val="ru-RU" w:eastAsia="ru-RU"/>
        </w:rPr>
        <w:t>-</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shd w:val="clear" w:color="auto" w:fill="FFFFFF"/>
          <w:lang w:val="ru-RU"/>
        </w:rPr>
        <w:t xml:space="preserve">несоответствие Заемщика/Заявки требованиям </w:t>
      </w:r>
      <w:r w:rsidR="000C7856" w:rsidRPr="00A32F7F">
        <w:rPr>
          <w:rFonts w:ascii="Times New Roman" w:eastAsia="Times New Roman" w:hAnsi="Times New Roman" w:cs="Times New Roman"/>
          <w:shd w:val="clear" w:color="auto" w:fill="FFFFFF"/>
          <w:lang w:val="ru-RU"/>
        </w:rPr>
        <w:t xml:space="preserve">настоящего </w:t>
      </w:r>
      <w:r w:rsidRPr="00A32F7F">
        <w:rPr>
          <w:rFonts w:ascii="Times New Roman" w:eastAsia="Times New Roman" w:hAnsi="Times New Roman" w:cs="Times New Roman"/>
          <w:shd w:val="clear" w:color="auto" w:fill="FFFFFF"/>
          <w:lang w:val="ru-RU"/>
        </w:rPr>
        <w:t>П</w:t>
      </w:r>
      <w:r w:rsidR="00D230FD" w:rsidRPr="00A32F7F">
        <w:rPr>
          <w:rFonts w:ascii="Times New Roman" w:eastAsia="Times New Roman" w:hAnsi="Times New Roman" w:cs="Times New Roman"/>
          <w:shd w:val="clear" w:color="auto" w:fill="FFFFFF"/>
          <w:lang w:val="ru-RU"/>
        </w:rPr>
        <w:t>оложения</w:t>
      </w:r>
      <w:r w:rsidRPr="00A32F7F">
        <w:rPr>
          <w:rFonts w:ascii="Times New Roman" w:eastAsia="Times New Roman" w:hAnsi="Times New Roman" w:cs="Times New Roman"/>
          <w:shd w:val="clear" w:color="auto" w:fill="FFFFFF"/>
          <w:lang w:val="ru-RU"/>
        </w:rPr>
        <w:t>. Уполномоченный орган Фонда на принятие решения</w:t>
      </w:r>
      <w:r w:rsidRPr="00A32F7F">
        <w:rPr>
          <w:rFonts w:ascii="Times New Roman" w:eastAsia="Times New Roman" w:hAnsi="Times New Roman" w:cs="Times New Roman"/>
          <w:b/>
          <w:bCs/>
          <w:i/>
          <w:iCs/>
          <w:lang w:val="ru-RU"/>
        </w:rPr>
        <w:t xml:space="preserve"> </w:t>
      </w:r>
      <w:r w:rsidRPr="00A32F7F">
        <w:rPr>
          <w:rFonts w:ascii="Times New Roman" w:eastAsia="Times New Roman" w:hAnsi="Times New Roman" w:cs="Times New Roman"/>
          <w:sz w:val="28"/>
          <w:szCs w:val="28"/>
          <w:lang w:val="ru-RU" w:eastAsia="ru-RU"/>
        </w:rPr>
        <w:t xml:space="preserve">– </w:t>
      </w:r>
      <w:r w:rsidR="00CD6DA1" w:rsidRPr="00A32F7F">
        <w:rPr>
          <w:rFonts w:ascii="Times New Roman" w:eastAsia="Times New Roman" w:hAnsi="Times New Roman" w:cs="Times New Roman"/>
          <w:lang w:val="ru-RU"/>
        </w:rPr>
        <w:t>генеральный директор</w:t>
      </w:r>
      <w:r w:rsidRPr="00A32F7F">
        <w:rPr>
          <w:rFonts w:ascii="Times New Roman" w:eastAsia="Times New Roman" w:hAnsi="Times New Roman" w:cs="Times New Roman"/>
          <w:lang w:val="ru-RU"/>
        </w:rPr>
        <w:t xml:space="preserve"> Фонд</w:t>
      </w:r>
      <w:r w:rsidR="00CD6DA1"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w:t>
      </w:r>
    </w:p>
    <w:p w14:paraId="609B1E2F" w14:textId="60643C5C"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15.1.2. </w:t>
      </w:r>
      <w:r w:rsidR="00E034FE"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b/>
          <w:bCs/>
          <w:lang w:val="ru-RU" w:eastAsia="ru-RU"/>
        </w:rPr>
        <w:t xml:space="preserve"> предоставлении займа после регистрации Заявки и до вынесения на </w:t>
      </w:r>
      <w:r w:rsidR="00CD6DA1" w:rsidRPr="00A32F7F">
        <w:rPr>
          <w:rFonts w:ascii="Times New Roman" w:eastAsia="Times New Roman" w:hAnsi="Times New Roman" w:cs="Times New Roman"/>
          <w:b/>
          <w:bCs/>
          <w:lang w:val="ru-RU" w:eastAsia="ru-RU"/>
        </w:rPr>
        <w:t>экспертный совет Фонда</w:t>
      </w:r>
      <w:r w:rsidRPr="00A32F7F">
        <w:rPr>
          <w:rFonts w:ascii="Times New Roman" w:eastAsia="Times New Roman" w:hAnsi="Times New Roman" w:cs="Times New Roman"/>
          <w:b/>
          <w:bCs/>
          <w:lang w:val="ru-RU" w:eastAsia="ru-RU"/>
        </w:rPr>
        <w:t xml:space="preserve"> вопроса</w:t>
      </w:r>
      <w:r w:rsidRPr="00A32F7F">
        <w:rPr>
          <w:rFonts w:ascii="Times New Roman" w:eastAsia="Times New Roman" w:hAnsi="Times New Roman" w:cs="Times New Roman"/>
          <w:lang w:val="ru-RU" w:eastAsia="ru-RU"/>
        </w:rPr>
        <w:t xml:space="preserve"> о предоставлении займа является:</w:t>
      </w:r>
    </w:p>
    <w:p w14:paraId="39E1D5C7" w14:textId="19929956" w:rsidR="009A54A6" w:rsidRPr="00A32F7F"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lang w:val="ru-RU" w:eastAsia="ru-RU"/>
        </w:rPr>
        <w:tab/>
        <w:t>1) н</w:t>
      </w:r>
      <w:r w:rsidRPr="00A32F7F">
        <w:rPr>
          <w:rFonts w:ascii="Times New Roman" w:eastAsia="Times New Roman" w:hAnsi="Times New Roman" w:cs="Times New Roman"/>
          <w:shd w:val="clear" w:color="auto" w:fill="FFFFFF"/>
          <w:lang w:val="ru-RU"/>
        </w:rPr>
        <w:t>есоответствие Заемщика/Заявки требованиям</w:t>
      </w:r>
      <w:r w:rsidR="000C7856" w:rsidRPr="00A32F7F">
        <w:rPr>
          <w:rFonts w:ascii="Times New Roman" w:eastAsia="Times New Roman" w:hAnsi="Times New Roman" w:cs="Times New Roman"/>
          <w:shd w:val="clear" w:color="auto" w:fill="FFFFFF"/>
          <w:lang w:val="ru-RU"/>
        </w:rPr>
        <w:t xml:space="preserve"> настоящего</w:t>
      </w:r>
      <w:r w:rsidRPr="00A32F7F">
        <w:rPr>
          <w:rFonts w:ascii="Times New Roman" w:eastAsia="Times New Roman" w:hAnsi="Times New Roman" w:cs="Times New Roman"/>
          <w:shd w:val="clear" w:color="auto" w:fill="FFFFFF"/>
          <w:lang w:val="ru-RU"/>
        </w:rPr>
        <w:t xml:space="preserve"> </w:t>
      </w:r>
      <w:r w:rsidR="00CD6DA1" w:rsidRPr="00A32F7F">
        <w:rPr>
          <w:rFonts w:ascii="Times New Roman" w:eastAsia="Times New Roman" w:hAnsi="Times New Roman" w:cs="Times New Roman"/>
          <w:shd w:val="clear" w:color="auto" w:fill="FFFFFF"/>
          <w:lang w:val="ru-RU"/>
        </w:rPr>
        <w:t>Положения</w:t>
      </w:r>
      <w:r w:rsidRPr="00A32F7F">
        <w:rPr>
          <w:rFonts w:ascii="Times New Roman" w:eastAsia="Times New Roman" w:hAnsi="Times New Roman" w:cs="Times New Roman"/>
          <w:shd w:val="clear" w:color="auto" w:fill="FFFFFF"/>
          <w:lang w:val="ru-RU"/>
        </w:rPr>
        <w:t>;</w:t>
      </w:r>
    </w:p>
    <w:p w14:paraId="27D311EE" w14:textId="77777777" w:rsidR="009A54A6" w:rsidRPr="00A32F7F"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15.1.3. </w:t>
      </w:r>
      <w:r w:rsidR="00E034FE"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b/>
          <w:bCs/>
          <w:lang w:val="ru-RU" w:eastAsia="ru-RU"/>
        </w:rPr>
        <w:t>предоставлении займа</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b/>
          <w:bCs/>
          <w:lang w:val="ru-RU" w:eastAsia="ru-RU"/>
        </w:rPr>
        <w:t xml:space="preserve">после вынесения на </w:t>
      </w:r>
      <w:r w:rsidR="00CD6DA1" w:rsidRPr="00A32F7F">
        <w:rPr>
          <w:rFonts w:ascii="Times New Roman" w:eastAsia="Times New Roman" w:hAnsi="Times New Roman" w:cs="Times New Roman"/>
          <w:b/>
          <w:bCs/>
          <w:lang w:val="ru-RU" w:eastAsia="ru-RU"/>
        </w:rPr>
        <w:t>экспертный совет Фонда</w:t>
      </w:r>
      <w:r w:rsidRPr="00A32F7F">
        <w:rPr>
          <w:rFonts w:ascii="Times New Roman" w:eastAsia="Times New Roman" w:hAnsi="Times New Roman" w:cs="Times New Roman"/>
          <w:b/>
          <w:bCs/>
          <w:lang w:val="ru-RU" w:eastAsia="ru-RU"/>
        </w:rPr>
        <w:t xml:space="preserve"> вопроса</w:t>
      </w:r>
      <w:r w:rsidRPr="00A32F7F">
        <w:rPr>
          <w:rFonts w:ascii="Times New Roman" w:eastAsia="Times New Roman" w:hAnsi="Times New Roman" w:cs="Times New Roman"/>
          <w:lang w:val="ru-RU" w:eastAsia="ru-RU"/>
        </w:rPr>
        <w:t xml:space="preserve"> о предоставлении займа является следующее:</w:t>
      </w:r>
    </w:p>
    <w:p w14:paraId="3DA91A3E" w14:textId="506C27F2"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1) </w:t>
      </w:r>
      <w:r w:rsidRPr="00A32F7F">
        <w:rPr>
          <w:rFonts w:ascii="Times New Roman" w:eastAsia="Times New Roman" w:hAnsi="Times New Roman" w:cs="Times New Roman"/>
          <w:lang w:val="ru-RU" w:eastAsia="ru-RU"/>
        </w:rPr>
        <w:t>н</w:t>
      </w:r>
      <w:r w:rsidRPr="00A32F7F">
        <w:rPr>
          <w:rFonts w:ascii="Times New Roman" w:eastAsia="Times New Roman" w:hAnsi="Times New Roman" w:cs="Times New Roman"/>
          <w:shd w:val="clear" w:color="auto" w:fill="FFFFFF"/>
          <w:lang w:val="ru-RU"/>
        </w:rPr>
        <w:t xml:space="preserve">есоответствие Заемщика/Заявки требованиям </w:t>
      </w:r>
      <w:r w:rsidR="000C7856" w:rsidRPr="00A32F7F">
        <w:rPr>
          <w:rFonts w:ascii="Times New Roman" w:eastAsia="Times New Roman" w:hAnsi="Times New Roman" w:cs="Times New Roman"/>
          <w:shd w:val="clear" w:color="auto" w:fill="FFFFFF"/>
          <w:lang w:val="ru-RU"/>
        </w:rPr>
        <w:t xml:space="preserve">настоящего </w:t>
      </w:r>
      <w:r w:rsidR="00CD6DA1" w:rsidRPr="00A32F7F">
        <w:rPr>
          <w:rFonts w:ascii="Times New Roman" w:eastAsia="Times New Roman" w:hAnsi="Times New Roman" w:cs="Times New Roman"/>
          <w:shd w:val="clear" w:color="auto" w:fill="FFFFFF"/>
          <w:lang w:val="ru-RU"/>
        </w:rPr>
        <w:t>Положения</w:t>
      </w:r>
      <w:r w:rsidRPr="00A32F7F">
        <w:rPr>
          <w:rFonts w:ascii="Times New Roman" w:eastAsia="Times New Roman" w:hAnsi="Times New Roman" w:cs="Times New Roman"/>
          <w:shd w:val="clear" w:color="auto" w:fill="FFFFFF"/>
          <w:lang w:val="ru-RU"/>
        </w:rPr>
        <w:t>;</w:t>
      </w:r>
    </w:p>
    <w:p w14:paraId="1B608D13" w14:textId="77777777"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3) </w:t>
      </w:r>
      <w:r w:rsidRPr="00A32F7F">
        <w:rPr>
          <w:rFonts w:ascii="Times New Roman" w:eastAsia="Times New Roman" w:hAnsi="Times New Roman" w:cs="Times New Roman"/>
          <w:shd w:val="clear" w:color="auto" w:fill="FFFFFF"/>
          <w:lang w:val="ru-RU"/>
        </w:rPr>
        <w:t xml:space="preserve">выявление опасных рисков, которые могут негативно влиять на способность Заемщика </w:t>
      </w:r>
      <w:r w:rsidR="00E034FE" w:rsidRPr="00A32F7F">
        <w:rPr>
          <w:rFonts w:ascii="Times New Roman" w:eastAsia="Times New Roman" w:hAnsi="Times New Roman" w:cs="Times New Roman"/>
          <w:shd w:val="clear" w:color="auto" w:fill="FFFFFF"/>
          <w:lang w:val="ru-RU"/>
        </w:rPr>
        <w:t>осуществлять</w:t>
      </w:r>
      <w:r w:rsidRPr="00A32F7F">
        <w:rPr>
          <w:rFonts w:ascii="Times New Roman" w:eastAsia="Times New Roman" w:hAnsi="Times New Roman" w:cs="Times New Roman"/>
          <w:shd w:val="clear" w:color="auto" w:fill="FFFFFF"/>
          <w:lang w:val="ru-RU"/>
        </w:rPr>
        <w:t xml:space="preserve"> свою </w:t>
      </w:r>
      <w:r w:rsidR="00B97F14" w:rsidRPr="00A32F7F">
        <w:rPr>
          <w:rFonts w:ascii="Times New Roman" w:eastAsia="Times New Roman" w:hAnsi="Times New Roman" w:cs="Times New Roman"/>
          <w:shd w:val="clear" w:color="auto" w:fill="FFFFFF"/>
          <w:lang w:val="ru-RU"/>
        </w:rPr>
        <w:t xml:space="preserve">операционную и финансовую </w:t>
      </w:r>
      <w:r w:rsidRPr="00A32F7F">
        <w:rPr>
          <w:rFonts w:ascii="Times New Roman" w:eastAsia="Times New Roman" w:hAnsi="Times New Roman" w:cs="Times New Roman"/>
          <w:shd w:val="clear" w:color="auto" w:fill="FFFFFF"/>
          <w:lang w:val="ru-RU"/>
        </w:rPr>
        <w:t>деятельность, в том числе:</w:t>
      </w:r>
    </w:p>
    <w:p w14:paraId="58EAB3DD" w14:textId="77777777" w:rsidR="000C7856" w:rsidRPr="00A32F7F"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а) выявление нарушений Заемщиком законодательства РФ (помимо 209-ФЗ, 115-ФЗ);</w:t>
      </w:r>
    </w:p>
    <w:p w14:paraId="0638FA47" w14:textId="5320C1E9" w:rsidR="009A54A6" w:rsidRPr="00A32F7F"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A32F7F">
        <w:rPr>
          <w:rFonts w:ascii="Times New Roman" w:eastAsia="Times New Roman" w:hAnsi="Times New Roman" w:cs="Times New Roman"/>
          <w:lang w:val="ru-RU"/>
        </w:rPr>
        <w:t>образованием</w:t>
      </w:r>
      <w:r w:rsidRPr="00A32F7F">
        <w:rPr>
          <w:rFonts w:ascii="Times New Roman" w:eastAsia="Times New Roman" w:hAnsi="Times New Roman" w:cs="Times New Roman"/>
          <w:lang w:val="ru-RU"/>
        </w:rPr>
        <w:t xml:space="preserve"> убытков в размере, угрожающем финансовой устойчивости Заемщика.</w:t>
      </w:r>
    </w:p>
    <w:p w14:paraId="52E629DE" w14:textId="77777777" w:rsidR="009A54A6" w:rsidRPr="00A32F7F" w:rsidRDefault="009A54A6" w:rsidP="009A54A6">
      <w:pPr>
        <w:tabs>
          <w:tab w:val="left" w:pos="709"/>
          <w:tab w:val="left" w:pos="993"/>
        </w:tabs>
        <w:spacing w:after="0"/>
        <w:jc w:val="both"/>
        <w:rPr>
          <w:rFonts w:ascii="Times New Roman" w:eastAsia="Times New Roman" w:hAnsi="Times New Roman" w:cs="Times New Roman"/>
          <w:shd w:val="clear" w:color="auto" w:fill="FFFFFF"/>
          <w:lang w:val="ru-RU"/>
        </w:rPr>
      </w:pPr>
      <w:bookmarkStart w:id="13" w:name="_Hlk77588378"/>
      <w:r w:rsidRPr="00A32F7F">
        <w:rPr>
          <w:rFonts w:ascii="Times New Roman" w:eastAsia="Times New Roman" w:hAnsi="Times New Roman" w:cs="Times New Roman"/>
          <w:shd w:val="clear" w:color="auto" w:fill="FFFFFF"/>
          <w:lang w:val="ru-RU"/>
        </w:rPr>
        <w:tab/>
        <w:t>Уполномоченный орган Фонда на принятие решения</w:t>
      </w:r>
      <w:r w:rsidRPr="00A32F7F">
        <w:rPr>
          <w:rFonts w:ascii="Times New Roman" w:eastAsia="Times New Roman" w:hAnsi="Times New Roman" w:cs="Times New Roman"/>
          <w:b/>
          <w:bCs/>
          <w:i/>
          <w:iCs/>
          <w:lang w:val="ru-RU"/>
        </w:rPr>
        <w:t xml:space="preserve"> </w:t>
      </w:r>
      <w:r w:rsidRPr="00A32F7F">
        <w:rPr>
          <w:rFonts w:ascii="Times New Roman" w:eastAsia="Times New Roman" w:hAnsi="Times New Roman" w:cs="Times New Roman"/>
          <w:sz w:val="28"/>
          <w:szCs w:val="28"/>
          <w:lang w:val="ru-RU" w:eastAsia="ru-RU"/>
        </w:rPr>
        <w:t xml:space="preserve">– </w:t>
      </w:r>
      <w:r w:rsidRPr="00A32F7F">
        <w:rPr>
          <w:rFonts w:ascii="Times New Roman" w:eastAsia="Times New Roman" w:hAnsi="Times New Roman" w:cs="Times New Roman"/>
          <w:lang w:val="ru-RU"/>
        </w:rPr>
        <w:t>Наблюдательный совет Фонда.</w:t>
      </w:r>
    </w:p>
    <w:bookmarkEnd w:id="13"/>
    <w:p w14:paraId="62E10CB4" w14:textId="73F97AD5" w:rsidR="009A54A6" w:rsidRPr="00A32F7F" w:rsidRDefault="009A54A6" w:rsidP="009A54A6">
      <w:pPr>
        <w:tabs>
          <w:tab w:val="left" w:pos="709"/>
          <w:tab w:val="left" w:pos="993"/>
        </w:tabs>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 xml:space="preserve">15.2. Основания для </w:t>
      </w:r>
      <w:r w:rsidRPr="00A32F7F">
        <w:rPr>
          <w:rFonts w:ascii="Times New Roman" w:eastAsia="Times New Roman" w:hAnsi="Times New Roman" w:cs="Times New Roman"/>
          <w:b/>
          <w:bCs/>
          <w:shd w:val="clear" w:color="auto" w:fill="FFFFFF"/>
          <w:lang w:val="ru-RU"/>
        </w:rPr>
        <w:t>отказа Заемщика</w:t>
      </w:r>
      <w:r w:rsidRPr="00A32F7F">
        <w:rPr>
          <w:rFonts w:ascii="Times New Roman" w:eastAsia="Times New Roman" w:hAnsi="Times New Roman" w:cs="Times New Roman"/>
          <w:shd w:val="clear" w:color="auto" w:fill="FFFFFF"/>
          <w:lang w:val="ru-RU"/>
        </w:rPr>
        <w:t xml:space="preserve"> в получении займа:</w:t>
      </w:r>
    </w:p>
    <w:p w14:paraId="6EB1342C" w14:textId="527B3D98" w:rsidR="009A54A6" w:rsidRPr="00A32F7F" w:rsidRDefault="009A54A6" w:rsidP="009A54A6">
      <w:pPr>
        <w:tabs>
          <w:tab w:val="left" w:pos="708"/>
          <w:tab w:val="center" w:pos="4677"/>
          <w:tab w:val="right" w:pos="9355"/>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15.2.1. В случае, если За</w:t>
      </w:r>
      <w:r w:rsidR="00B97F14" w:rsidRPr="00A32F7F">
        <w:rPr>
          <w:rFonts w:ascii="Times New Roman" w:eastAsia="Times New Roman" w:hAnsi="Times New Roman" w:cs="Times New Roman"/>
          <w:lang w:val="ru-RU"/>
        </w:rPr>
        <w:t>явитель</w:t>
      </w:r>
      <w:r w:rsidRPr="00A32F7F">
        <w:rPr>
          <w:rFonts w:ascii="Times New Roman" w:eastAsia="Times New Roman" w:hAnsi="Times New Roman" w:cs="Times New Roman"/>
          <w:lang w:val="ru-RU"/>
        </w:rPr>
        <w:t xml:space="preserve"> на этапе работы с Заявкой отказывается от намерений получения займа, </w:t>
      </w:r>
      <w:r w:rsidR="00B97F14" w:rsidRPr="00A32F7F">
        <w:rPr>
          <w:rFonts w:ascii="Times New Roman" w:eastAsia="Times New Roman" w:hAnsi="Times New Roman" w:cs="Times New Roman"/>
          <w:lang w:val="ru-RU"/>
        </w:rPr>
        <w:t xml:space="preserve">Заявитель </w:t>
      </w:r>
      <w:r w:rsidRPr="00A32F7F">
        <w:rPr>
          <w:rFonts w:ascii="Times New Roman" w:eastAsia="Times New Roman" w:hAnsi="Times New Roman" w:cs="Times New Roman"/>
          <w:lang w:val="ru-RU"/>
        </w:rPr>
        <w:t xml:space="preserve">направляет в Фонд письмо с указанием основания для прекращения рассмотрения вопроса о предоставлении займа. </w:t>
      </w:r>
      <w:r w:rsidR="00B97F14" w:rsidRPr="00A32F7F">
        <w:rPr>
          <w:rFonts w:ascii="Times New Roman" w:eastAsia="Times New Roman" w:hAnsi="Times New Roman" w:cs="Times New Roman"/>
          <w:lang w:val="ru-RU"/>
        </w:rPr>
        <w:t xml:space="preserve"> </w:t>
      </w:r>
    </w:p>
    <w:p w14:paraId="1F2B7392" w14:textId="77777777"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Фондом работа над Заявкой прекращается с момента получения указанного сообщения Заемщика.</w:t>
      </w:r>
    </w:p>
    <w:p w14:paraId="60FD7DFB" w14:textId="5186EFA1"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15.3. В случае отказа Фонда в предоставлении займа </w:t>
      </w:r>
      <w:r w:rsidRPr="00A32F7F">
        <w:rPr>
          <w:rFonts w:ascii="Times New Roman" w:eastAsia="Times New Roman" w:hAnsi="Times New Roman" w:cs="Times New Roman"/>
          <w:shd w:val="clear" w:color="auto" w:fill="FFFFFF"/>
          <w:lang w:val="ru-RU"/>
        </w:rPr>
        <w:t>на этапе рассмотрения Заявки</w:t>
      </w:r>
      <w:r w:rsidRPr="00A32F7F">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A32F7F">
        <w:rPr>
          <w:rFonts w:ascii="Times New Roman" w:eastAsia="Times New Roman" w:hAnsi="Times New Roman" w:cs="Times New Roman"/>
          <w:lang w:val="ru-RU"/>
        </w:rPr>
        <w:t>Заявителя</w:t>
      </w:r>
      <w:r w:rsidRPr="00A32F7F">
        <w:rPr>
          <w:rFonts w:ascii="Times New Roman" w:eastAsia="Times New Roman" w:hAnsi="Times New Roman" w:cs="Times New Roman"/>
          <w:lang w:val="ru-RU"/>
        </w:rPr>
        <w:t xml:space="preserve">, Фондом документы Заемщику </w:t>
      </w:r>
      <w:r w:rsidRPr="00A32F7F">
        <w:rPr>
          <w:rFonts w:ascii="Times New Roman" w:eastAsia="Times New Roman" w:hAnsi="Times New Roman" w:cs="Times New Roman"/>
          <w:b/>
          <w:bCs/>
          <w:lang w:val="ru-RU"/>
        </w:rPr>
        <w:t>не возвращаются</w:t>
      </w:r>
      <w:r w:rsidRPr="00A32F7F">
        <w:rPr>
          <w:rFonts w:ascii="Times New Roman" w:eastAsia="Times New Roman" w:hAnsi="Times New Roman" w:cs="Times New Roman"/>
          <w:lang w:val="ru-RU"/>
        </w:rPr>
        <w:t>.</w:t>
      </w:r>
    </w:p>
    <w:p w14:paraId="77D6ED22" w14:textId="3079DB0A"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15.4. Отказ Фонда в предоставлении займа</w:t>
      </w:r>
      <w:r w:rsidRPr="00A32F7F">
        <w:rPr>
          <w:rFonts w:ascii="Times New Roman" w:eastAsia="Times New Roman" w:hAnsi="Times New Roman" w:cs="Times New Roman"/>
          <w:shd w:val="clear" w:color="auto" w:fill="FFFFFF"/>
          <w:lang w:val="ru-RU"/>
        </w:rPr>
        <w:t xml:space="preserve"> на этапе рассмотрения Заявки</w:t>
      </w:r>
      <w:r w:rsidRPr="00A32F7F">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A32F7F">
        <w:rPr>
          <w:rFonts w:ascii="Times New Roman" w:eastAsia="Times New Roman" w:hAnsi="Times New Roman" w:cs="Times New Roman"/>
          <w:lang w:val="ru-RU"/>
        </w:rPr>
        <w:t>Заявителя</w:t>
      </w:r>
      <w:r w:rsidRPr="00A32F7F">
        <w:rPr>
          <w:rFonts w:ascii="Times New Roman" w:eastAsia="Times New Roman" w:hAnsi="Times New Roman" w:cs="Times New Roman"/>
          <w:lang w:val="ru-RU"/>
        </w:rPr>
        <w:t xml:space="preserve">, не препятствует повторной подаче </w:t>
      </w:r>
      <w:r w:rsidR="00B97F14" w:rsidRPr="00A32F7F">
        <w:rPr>
          <w:rFonts w:ascii="Times New Roman" w:eastAsia="Times New Roman" w:hAnsi="Times New Roman" w:cs="Times New Roman"/>
          <w:lang w:val="ru-RU"/>
        </w:rPr>
        <w:t xml:space="preserve">Заявителем </w:t>
      </w:r>
      <w:r w:rsidRPr="00A32F7F">
        <w:rPr>
          <w:rFonts w:ascii="Times New Roman" w:eastAsia="Times New Roman" w:hAnsi="Times New Roman" w:cs="Times New Roman"/>
          <w:lang w:val="ru-RU"/>
        </w:rPr>
        <w:t xml:space="preserve">Заявки на получение займа в соответствии с условиями </w:t>
      </w:r>
      <w:r w:rsidR="00B97F14" w:rsidRPr="00A32F7F">
        <w:rPr>
          <w:rFonts w:ascii="Times New Roman" w:eastAsia="Times New Roman" w:hAnsi="Times New Roman" w:cs="Times New Roman"/>
          <w:lang w:val="ru-RU"/>
        </w:rPr>
        <w:t xml:space="preserve">настоящего </w:t>
      </w:r>
      <w:r w:rsidR="00F96B0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0B542139" w14:textId="77777777" w:rsidR="009A54A6" w:rsidRPr="00A32F7F" w:rsidRDefault="009A54A6" w:rsidP="009A54A6">
      <w:pPr>
        <w:keepNext/>
        <w:spacing w:after="0"/>
        <w:jc w:val="center"/>
        <w:outlineLvl w:val="3"/>
        <w:rPr>
          <w:rFonts w:ascii="Times New Roman" w:eastAsia="Calibri" w:hAnsi="Times New Roman" w:cs="Times New Roman"/>
          <w:b/>
          <w:bCs/>
          <w:lang w:val="ru-RU" w:eastAsia="ar-SA"/>
        </w:rPr>
      </w:pPr>
    </w:p>
    <w:p w14:paraId="358B4287" w14:textId="2D587127" w:rsidR="009A54A6" w:rsidRPr="00A32F7F" w:rsidRDefault="009A54A6" w:rsidP="009A54A6">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16.  ПОРЯДОК КОНТРОЛЯ ЦЕЛЕВОГО ИСПОЛЬЗОВАНИЯ СРЕДСТВ ЗАЙМА</w:t>
      </w:r>
    </w:p>
    <w:p w14:paraId="3A83FF13" w14:textId="77777777" w:rsidR="009A54A6" w:rsidRPr="00A32F7F"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lang w:val="ru-RU"/>
        </w:rPr>
      </w:pPr>
    </w:p>
    <w:p w14:paraId="74DD410F" w14:textId="34F99E6A"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ab/>
      </w:r>
      <w:r w:rsidRPr="00A32F7F">
        <w:rPr>
          <w:rFonts w:ascii="Times New Roman" w:eastAsia="Times New Roman" w:hAnsi="Times New Roman" w:cs="Times New Roman"/>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ab/>
      </w:r>
      <w:r w:rsidRPr="00A32F7F">
        <w:rPr>
          <w:rFonts w:ascii="Times New Roman" w:eastAsia="Times New Roman" w:hAnsi="Times New Roman" w:cs="Times New Roman"/>
          <w:lang w:val="ru-RU"/>
        </w:rPr>
        <w:t>16.2. Заемщик обязан после получения займа по мере использования, но не позднее 12 (Двенадцати) месяцев</w:t>
      </w:r>
      <w:r w:rsidRPr="00A32F7F">
        <w:rPr>
          <w:rFonts w:ascii="Times New Roman" w:eastAsia="Times New Roman" w:hAnsi="Times New Roman" w:cs="Times New Roman"/>
          <w:vertAlign w:val="superscript"/>
          <w:lang w:val="ru-RU"/>
        </w:rPr>
        <w:footnoteReference w:id="2"/>
      </w:r>
      <w:r w:rsidRPr="00A32F7F">
        <w:rPr>
          <w:rFonts w:ascii="Times New Roman" w:eastAsia="Times New Roman" w:hAnsi="Times New Roman" w:cs="Times New Roman"/>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color w:val="C00000"/>
          <w:lang w:val="ru-RU"/>
        </w:rPr>
        <w:t xml:space="preserve"> </w:t>
      </w:r>
      <w:r w:rsidRPr="00A32F7F">
        <w:rPr>
          <w:rFonts w:ascii="Times New Roman" w:eastAsia="Times New Roman" w:hAnsi="Times New Roman" w:cs="Times New Roman"/>
          <w:color w:val="C00000"/>
          <w:lang w:val="ru-RU"/>
        </w:rPr>
        <w:tab/>
      </w:r>
      <w:r w:rsidRPr="00A32F7F">
        <w:rPr>
          <w:rFonts w:ascii="Times New Roman" w:eastAsia="Times New Roman" w:hAnsi="Times New Roman" w:cs="Times New Roman"/>
          <w:lang w:val="ru-RU"/>
        </w:rPr>
        <w:t>16.3</w:t>
      </w:r>
      <w:r w:rsidR="00AB2290"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A32F7F">
        <w:rPr>
          <w:rFonts w:ascii="Times New Roman" w:eastAsia="Times New Roman" w:hAnsi="Times New Roman" w:cs="Times New Roman"/>
          <w:lang w:val="ru-RU"/>
        </w:rPr>
        <w:t xml:space="preserve">с </w:t>
      </w:r>
      <w:r w:rsidRPr="00A32F7F">
        <w:rPr>
          <w:rFonts w:ascii="Times New Roman" w:eastAsia="Times New Roman" w:hAnsi="Times New Roman" w:cs="Times New Roman"/>
          <w:lang w:val="ru-RU"/>
        </w:rPr>
        <w:t xml:space="preserve">Фондом, на основании письменного заявления Заемщика с обоснованием необходимости таких изменений, в соответствии с п.п. 20.4 – 20.5 </w:t>
      </w:r>
      <w:r w:rsidR="00285F8C" w:rsidRPr="00A32F7F">
        <w:rPr>
          <w:rFonts w:ascii="Times New Roman" w:eastAsia="Times New Roman" w:hAnsi="Times New Roman" w:cs="Times New Roman"/>
          <w:lang w:val="ru-RU"/>
        </w:rPr>
        <w:t xml:space="preserve">настоящего </w:t>
      </w:r>
      <w:r w:rsidR="00F96B0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0ED5A018" w14:textId="1E49EF72"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16.4. Для подтверждения целевого использования займа Заемщик в срок, определенный п. 16.2. </w:t>
      </w:r>
      <w:r w:rsidR="00285F8C"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A32F7F"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Times New Roman" w:hAnsi="Times New Roman" w:cs="Times New Roman"/>
          <w:lang w:val="ru-RU"/>
        </w:rPr>
        <w:t>платежное поручение,</w:t>
      </w:r>
      <w:r w:rsidRPr="00A32F7F">
        <w:rPr>
          <w:rFonts w:ascii="Times New Roman" w:eastAsia="Calibri" w:hAnsi="Times New Roman" w:cs="Times New Roman"/>
          <w:lang w:val="ru-RU"/>
        </w:rPr>
        <w:t xml:space="preserve"> чек, копия чека, </w:t>
      </w:r>
      <w:r w:rsidR="00700902" w:rsidRPr="00A32F7F">
        <w:rPr>
          <w:rFonts w:ascii="Times New Roman" w:eastAsia="Calibri" w:hAnsi="Times New Roman" w:cs="Times New Roman"/>
          <w:lang w:val="ru-RU"/>
        </w:rPr>
        <w:t xml:space="preserve">счет, </w:t>
      </w:r>
      <w:r w:rsidRPr="00A32F7F">
        <w:rPr>
          <w:rFonts w:ascii="Times New Roman" w:eastAsia="Calibri" w:hAnsi="Times New Roman" w:cs="Times New Roman"/>
          <w:lang w:val="ru-RU"/>
        </w:rPr>
        <w:t>счет-фактура, товарная накладная, универсальный передаточный документ;</w:t>
      </w:r>
    </w:p>
    <w:p w14:paraId="39B34BE9" w14:textId="4110BC4D" w:rsidR="009A54A6" w:rsidRPr="00A32F7F"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A32F7F">
        <w:rPr>
          <w:rFonts w:ascii="Times New Roman" w:eastAsia="Calibri" w:hAnsi="Times New Roman" w:cs="Times New Roman"/>
          <w:lang w:val="ru-RU"/>
        </w:rPr>
        <w:br/>
      </w:r>
      <w:r w:rsidRPr="00A32F7F">
        <w:rPr>
          <w:rFonts w:ascii="Times New Roman" w:eastAsia="Calibri" w:hAnsi="Times New Roman" w:cs="Times New Roman"/>
          <w:lang w:val="ru-RU"/>
        </w:rPr>
        <w:t>(КС-3);</w:t>
      </w:r>
      <w:r w:rsidR="00700902" w:rsidRPr="00A32F7F">
        <w:rPr>
          <w:rFonts w:ascii="Times New Roman" w:eastAsia="Calibri" w:hAnsi="Times New Roman" w:cs="Times New Roman"/>
          <w:lang w:val="ru-RU"/>
        </w:rPr>
        <w:t xml:space="preserve"> </w:t>
      </w:r>
    </w:p>
    <w:p w14:paraId="2E73EF08"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bookmarkStart w:id="14" w:name="page21"/>
      <w:bookmarkEnd w:id="14"/>
      <w:r w:rsidRPr="00A32F7F">
        <w:rPr>
          <w:rFonts w:ascii="Times New Roman" w:eastAsia="Calibri" w:hAnsi="Times New Roman" w:cs="Times New Roman"/>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договоры купли-продажи, договоры поставки, договоры на оказание услуг, акт приема-передачи работ/услуг;</w:t>
      </w:r>
    </w:p>
    <w:p w14:paraId="61EAE915"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eastAsia="ru-RU"/>
        </w:rPr>
        <w:lastRenderedPageBreak/>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eastAsia="ru-RU"/>
        </w:rPr>
        <w:t>иные подтверждающие документы.</w:t>
      </w:r>
    </w:p>
    <w:p w14:paraId="766C5F32" w14:textId="5303C55C" w:rsidR="009A54A6" w:rsidRPr="00A32F7F"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A32F7F"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A32F7F">
        <w:rPr>
          <w:rFonts w:ascii="Times New Roman" w:eastAsia="Times New Roman" w:hAnsi="Times New Roman" w:cs="Times New Roman"/>
          <w:lang w:val="ru-RU"/>
        </w:rPr>
        <w:t>.</w:t>
      </w:r>
    </w:p>
    <w:p w14:paraId="56473543" w14:textId="32304EBA" w:rsidR="009A54A6" w:rsidRPr="00A32F7F"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ab/>
        <w:t>16.7.</w:t>
      </w:r>
      <w:r w:rsidRPr="00A32F7F">
        <w:rPr>
          <w:rFonts w:ascii="Times New Roman" w:eastAsia="Times New Roman" w:hAnsi="Times New Roman" w:cs="Times New Roman"/>
          <w:lang w:eastAsia="ru-RU"/>
        </w:rPr>
        <w:t> </w:t>
      </w:r>
      <w:r w:rsidRPr="00A32F7F">
        <w:rPr>
          <w:rFonts w:ascii="Times New Roman" w:eastAsia="Times New Roman" w:hAnsi="Times New Roman" w:cs="Times New Roman"/>
          <w:lang w:val="ru-RU" w:eastAsia="ru-RU"/>
        </w:rPr>
        <w:t xml:space="preserve">Подтверждение целевого использования заемных средств оформляется в виде двустороннего Акта приема-передачи документов целевого использования </w:t>
      </w:r>
      <w:r w:rsidRPr="00A32F7F">
        <w:rPr>
          <w:rFonts w:ascii="Times New Roman" w:eastAsia="Times New Roman" w:hAnsi="Times New Roman" w:cs="Times New Roman"/>
          <w:lang w:val="ru-RU"/>
        </w:rPr>
        <w:t xml:space="preserve">займа </w:t>
      </w:r>
      <w:r w:rsidRPr="00A32F7F">
        <w:rPr>
          <w:rFonts w:ascii="Times New Roman" w:eastAsia="Times New Roman" w:hAnsi="Times New Roman" w:cs="Times New Roman"/>
          <w:lang w:val="ru-RU" w:eastAsia="ru-RU"/>
        </w:rPr>
        <w:t>(далее – Акт) по форме Фонда, являющегося приложением к Договору займа.</w:t>
      </w:r>
    </w:p>
    <w:p w14:paraId="04D33272" w14:textId="440EE45B" w:rsidR="009A54A6" w:rsidRPr="00A32F7F"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ab/>
        <w:t xml:space="preserve">16.8. Фонд в течение 5 (Пяти) рабочих дней рассматривает документы, предоставленные Заемщиком в соответствии с п. 16.4 </w:t>
      </w:r>
      <w:r w:rsidR="00AB2290" w:rsidRPr="00A32F7F">
        <w:rPr>
          <w:rFonts w:ascii="Times New Roman" w:eastAsia="Times New Roman" w:hAnsi="Times New Roman" w:cs="Times New Roman"/>
          <w:lang w:val="ru-RU" w:eastAsia="ru-RU"/>
        </w:rPr>
        <w:t xml:space="preserve">настоящего </w:t>
      </w:r>
      <w:r w:rsidR="00A4418D" w:rsidRPr="00A32F7F">
        <w:rPr>
          <w:rFonts w:ascii="Times New Roman" w:eastAsia="Times New Roman" w:hAnsi="Times New Roman" w:cs="Times New Roman"/>
          <w:lang w:val="ru-RU" w:eastAsia="ru-RU"/>
        </w:rPr>
        <w:t>Положения</w:t>
      </w:r>
      <w:r w:rsidRPr="00A32F7F">
        <w:rPr>
          <w:rFonts w:ascii="Times New Roman" w:eastAsia="Times New Roman" w:hAnsi="Times New Roman" w:cs="Times New Roman"/>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A32F7F">
        <w:rPr>
          <w:rFonts w:ascii="Times New Roman" w:eastAsia="Times New Roman" w:hAnsi="Times New Roman" w:cs="Times New Roman"/>
          <w:lang w:val="ru-RU" w:eastAsia="ru-RU"/>
        </w:rPr>
        <w:t>Сотрудник</w:t>
      </w:r>
      <w:r w:rsidRPr="00A32F7F">
        <w:rPr>
          <w:rFonts w:ascii="Times New Roman" w:eastAsia="Times New Roman" w:hAnsi="Times New Roman" w:cs="Times New Roman"/>
          <w:lang w:val="ru-RU" w:eastAsia="ru-RU"/>
        </w:rPr>
        <w:t xml:space="preserve"> Фонда осуществляет выездную проверку для проверки фактического целевого использования денежных средств </w:t>
      </w:r>
      <w:r w:rsidRPr="00A32F7F">
        <w:rPr>
          <w:rFonts w:ascii="Times New Roman" w:eastAsia="Times New Roman" w:hAnsi="Times New Roman" w:cs="Times New Roman"/>
          <w:lang w:val="ru-RU"/>
        </w:rPr>
        <w:t>займа</w:t>
      </w:r>
      <w:r w:rsidRPr="00A32F7F">
        <w:rPr>
          <w:rFonts w:ascii="Times New Roman" w:eastAsia="Times New Roman" w:hAnsi="Times New Roman" w:cs="Times New Roman"/>
          <w:lang w:val="ru-RU" w:eastAsia="ru-RU"/>
        </w:rPr>
        <w:t xml:space="preserve"> в соответствии с документами, предоставленными Заемщиком. </w:t>
      </w:r>
    </w:p>
    <w:p w14:paraId="3542F07E" w14:textId="77777777" w:rsidR="009A54A6" w:rsidRPr="00A32F7F" w:rsidRDefault="009A54A6" w:rsidP="002159E0">
      <w:pPr>
        <w:tabs>
          <w:tab w:val="left" w:pos="567"/>
        </w:tabs>
        <w:spacing w:after="0"/>
        <w:ind w:firstLine="567"/>
        <w:jc w:val="both"/>
        <w:rPr>
          <w:rFonts w:ascii="Times New Roman" w:eastAsia="Times New Roman" w:hAnsi="Times New Roman" w:cs="Times New Roman"/>
          <w:bCs/>
          <w:lang w:val="ru-RU"/>
        </w:rPr>
      </w:pPr>
      <w:r w:rsidRPr="00A32F7F">
        <w:rPr>
          <w:rFonts w:ascii="Times New Roman" w:eastAsia="Times New Roman" w:hAnsi="Times New Roman" w:cs="Times New Roman"/>
          <w:lang w:val="ru-RU" w:eastAsia="ru-RU"/>
        </w:rPr>
        <w:t xml:space="preserve">16.9. </w:t>
      </w:r>
      <w:r w:rsidRPr="00A32F7F">
        <w:rPr>
          <w:rFonts w:ascii="Times New Roman" w:eastAsia="Times New Roman" w:hAnsi="Times New Roman" w:cs="Times New Roman"/>
          <w:bCs/>
          <w:lang w:val="ru-RU"/>
        </w:rPr>
        <w:t>В случаях:</w:t>
      </w:r>
    </w:p>
    <w:p w14:paraId="6410EAA3" w14:textId="2FCC7550"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нарушения Заемщиком срока, установленного п. 16.2</w:t>
      </w:r>
      <w:r w:rsidRPr="00A32F7F">
        <w:rPr>
          <w:rFonts w:ascii="Times New Roman" w:eastAsia="Calibri" w:hAnsi="Times New Roman" w:cs="Times New Roman"/>
          <w:lang w:val="ru-RU"/>
        </w:rPr>
        <w:t xml:space="preserve"> </w:t>
      </w:r>
      <w:r w:rsidR="00AB2290" w:rsidRPr="00A32F7F">
        <w:rPr>
          <w:rFonts w:ascii="Times New Roman" w:eastAsia="Calibri" w:hAnsi="Times New Roman" w:cs="Times New Roman"/>
          <w:lang w:val="ru-RU"/>
        </w:rPr>
        <w:t xml:space="preserve">настоящего </w:t>
      </w:r>
      <w:r w:rsidR="00A4418D" w:rsidRPr="00A32F7F">
        <w:rPr>
          <w:rFonts w:ascii="Times New Roman" w:eastAsia="Calibri" w:hAnsi="Times New Roman" w:cs="Times New Roman"/>
          <w:lang w:val="ru-RU"/>
        </w:rPr>
        <w:t>Положения</w:t>
      </w:r>
      <w:r w:rsidRPr="00A32F7F">
        <w:rPr>
          <w:rFonts w:ascii="Times New Roman" w:eastAsia="Calibri" w:hAnsi="Times New Roman" w:cs="Times New Roman"/>
          <w:bCs/>
          <w:lang w:val="ru-RU"/>
        </w:rPr>
        <w:t xml:space="preserve">; </w:t>
      </w:r>
    </w:p>
    <w:p w14:paraId="78065963" w14:textId="14CE8584"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предоставления документов, установленных п. 16.4</w:t>
      </w:r>
      <w:r w:rsidRPr="00A32F7F">
        <w:rPr>
          <w:rFonts w:ascii="Times New Roman" w:eastAsia="Calibri" w:hAnsi="Times New Roman" w:cs="Times New Roman"/>
          <w:lang w:val="ru-RU"/>
        </w:rPr>
        <w:t xml:space="preserve"> </w:t>
      </w:r>
      <w:r w:rsidR="00AB2290" w:rsidRPr="00A32F7F">
        <w:rPr>
          <w:rFonts w:ascii="Times New Roman" w:eastAsia="Calibri" w:hAnsi="Times New Roman" w:cs="Times New Roman"/>
          <w:lang w:val="ru-RU"/>
        </w:rPr>
        <w:t xml:space="preserve">настоящего </w:t>
      </w:r>
      <w:r w:rsidR="00A4418D" w:rsidRPr="00A32F7F">
        <w:rPr>
          <w:rFonts w:ascii="Times New Roman" w:eastAsia="Calibri" w:hAnsi="Times New Roman" w:cs="Times New Roman"/>
          <w:lang w:val="ru-RU"/>
        </w:rPr>
        <w:t>Положения</w:t>
      </w:r>
      <w:r w:rsidRPr="00A32F7F">
        <w:rPr>
          <w:rFonts w:ascii="Times New Roman" w:eastAsia="Calibri" w:hAnsi="Times New Roman" w:cs="Times New Roman"/>
          <w:bCs/>
          <w:lang w:val="ru-RU"/>
        </w:rPr>
        <w:t>, подтверждающих расходование средств займа в сумме меньшей, чем сумма займа;</w:t>
      </w:r>
    </w:p>
    <w:p w14:paraId="26A01391" w14:textId="77777777"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предоставления недостоверных документов;</w:t>
      </w:r>
    </w:p>
    <w:p w14:paraId="661B6B07" w14:textId="3065DDBF"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в течении 5 (Пяти) рабочих дней </w:t>
      </w:r>
      <w:r w:rsidRPr="00A32F7F">
        <w:rPr>
          <w:rFonts w:ascii="Times New Roman" w:eastAsia="Times New Roman" w:hAnsi="Times New Roman" w:cs="Times New Roman"/>
          <w:shd w:val="clear" w:color="auto" w:fill="FFFFFF"/>
          <w:lang w:val="ru-RU"/>
        </w:rPr>
        <w:t xml:space="preserve">со дня наступления срока, установленного </w:t>
      </w:r>
      <w:r w:rsidR="00A4418D" w:rsidRPr="00A32F7F">
        <w:rPr>
          <w:rFonts w:ascii="Times New Roman" w:eastAsia="Times New Roman" w:hAnsi="Times New Roman" w:cs="Times New Roman"/>
          <w:shd w:val="clear" w:color="auto" w:fill="FFFFFF"/>
          <w:lang w:val="ru-RU"/>
        </w:rPr>
        <w:br/>
      </w:r>
      <w:r w:rsidRPr="00A32F7F">
        <w:rPr>
          <w:rFonts w:ascii="Times New Roman" w:eastAsia="Times New Roman" w:hAnsi="Times New Roman" w:cs="Times New Roman"/>
          <w:bCs/>
          <w:lang w:val="ru-RU"/>
        </w:rPr>
        <w:t>п. 16.2</w:t>
      </w:r>
      <w:r w:rsidRPr="00A32F7F">
        <w:rPr>
          <w:rFonts w:ascii="Times New Roman" w:eastAsia="Times New Roman" w:hAnsi="Times New Roman" w:cs="Times New Roman"/>
          <w:lang w:val="ru-RU"/>
        </w:rPr>
        <w:t xml:space="preserve"> </w:t>
      </w:r>
      <w:r w:rsidR="00AB2290"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shd w:val="clear" w:color="auto" w:fill="FFFFFF"/>
          <w:lang w:val="ru-RU"/>
        </w:rPr>
        <w:t>,</w:t>
      </w:r>
      <w:r w:rsidRPr="00A32F7F">
        <w:rPr>
          <w:rFonts w:ascii="Times New Roman" w:eastAsia="Times New Roman" w:hAnsi="Times New Roman" w:cs="Times New Roman"/>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A32F7F" w:rsidRDefault="00CC0FD2"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46E46FBD"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16.10. </w:t>
      </w:r>
      <w:r w:rsidRPr="00A32F7F">
        <w:rPr>
          <w:rFonts w:ascii="Times New Roman" w:eastAsia="Times New Roman" w:hAnsi="Times New Roman" w:cs="Times New Roman"/>
          <w:bCs/>
          <w:lang w:val="ru-RU"/>
        </w:rPr>
        <w:t>В случаях</w:t>
      </w:r>
      <w:r w:rsidRPr="00A32F7F">
        <w:rPr>
          <w:rFonts w:ascii="Times New Roman" w:eastAsia="Times New Roman" w:hAnsi="Times New Roman" w:cs="Times New Roman"/>
          <w:lang w:val="ru-RU"/>
        </w:rPr>
        <w:t xml:space="preserve"> выявления нарушений, указанных в п. 16.9 </w:t>
      </w:r>
      <w:r w:rsidR="00AB2290"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w:t>
      </w:r>
      <w:r w:rsidR="00A4418D" w:rsidRPr="00A32F7F">
        <w:rPr>
          <w:rFonts w:ascii="Times New Roman" w:eastAsia="Times New Roman" w:hAnsi="Times New Roman" w:cs="Times New Roman"/>
          <w:lang w:val="ru-RU"/>
        </w:rPr>
        <w:t>генеральный директор</w:t>
      </w:r>
      <w:r w:rsidRPr="00A32F7F">
        <w:rPr>
          <w:rFonts w:ascii="Times New Roman" w:eastAsia="Times New Roman" w:hAnsi="Times New Roman" w:cs="Times New Roman"/>
          <w:lang w:val="ru-RU"/>
        </w:rPr>
        <w:t xml:space="preserve"> Фонд</w:t>
      </w:r>
      <w:r w:rsidR="00A4418D"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0C834487"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16.11.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A32F7F">
        <w:rPr>
          <w:rFonts w:ascii="Times New Roman" w:eastAsia="Calibri" w:hAnsi="Times New Roman" w:cs="Times New Roman"/>
          <w:lang w:val="ru-RU"/>
        </w:rPr>
        <w:t>Положением</w:t>
      </w:r>
      <w:r w:rsidRPr="00A32F7F">
        <w:rPr>
          <w:rFonts w:ascii="Times New Roman" w:eastAsia="Calibri" w:hAnsi="Times New Roman" w:cs="Times New Roman"/>
          <w:lang w:val="ru-RU"/>
        </w:rPr>
        <w:t>;</w:t>
      </w:r>
    </w:p>
    <w:p w14:paraId="5358BEDD" w14:textId="27B5B478"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предоставление дополнительного срока для подтверждения целевого использования средств займа;</w:t>
      </w:r>
    </w:p>
    <w:p w14:paraId="0E9F161B" w14:textId="00D91D44"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изменение цели использования средств займа.</w:t>
      </w:r>
    </w:p>
    <w:p w14:paraId="081FB9EB" w14:textId="5F7A25F7" w:rsidR="0039150B" w:rsidRPr="00A32F7F" w:rsidRDefault="0039150B">
      <w:pPr>
        <w:rPr>
          <w:rFonts w:ascii="Times New Roman" w:eastAsia="Times New Roman" w:hAnsi="Times New Roman" w:cs="Times New Roman"/>
          <w:color w:val="C00000"/>
          <w:lang w:val="ru-RU"/>
        </w:rPr>
      </w:pPr>
      <w:r w:rsidRPr="00A32F7F">
        <w:rPr>
          <w:rFonts w:ascii="Times New Roman" w:eastAsia="Times New Roman" w:hAnsi="Times New Roman" w:cs="Times New Roman"/>
          <w:color w:val="C00000"/>
          <w:lang w:val="ru-RU"/>
        </w:rPr>
        <w:br w:type="page"/>
      </w:r>
    </w:p>
    <w:p w14:paraId="442C1103" w14:textId="244459A0" w:rsidR="009A54A6" w:rsidRPr="00A32F7F" w:rsidRDefault="009A54A6" w:rsidP="002159E0">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lastRenderedPageBreak/>
        <w:t>17. ПОРЯДОК УПЛАТЫ ПРОЦЕНТОВ И ПОГАШЕНИЯ ОСНОВНОГО ДОЛГА ПО ЗАЙМУ</w:t>
      </w:r>
    </w:p>
    <w:p w14:paraId="6995731C"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lang w:val="ru-RU"/>
        </w:rPr>
      </w:pPr>
    </w:p>
    <w:p w14:paraId="256DDCE7" w14:textId="4630EBB3"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 в соответствии с графиком платежей займа (далее – График платежей), являющегося приложением к Договору займа.</w:t>
      </w:r>
    </w:p>
    <w:p w14:paraId="02C05AB2" w14:textId="5DCF086B"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17.2. Погашение основного долга и уплата процентов осуществляется Заемщиком в соответствии с Графиком платежей в безналичном порядке путем перечисления денежных средств на расчетный счет Фонда, указанный в Договоре займа.</w:t>
      </w:r>
    </w:p>
    <w:p w14:paraId="6D100AC3" w14:textId="77777777" w:rsidR="00BE6CDD" w:rsidRPr="00A32F7F"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17.3. В случае несвоевременной уплаты процентов и</w:t>
      </w:r>
      <w:r w:rsidR="00BE6CDD" w:rsidRPr="00A32F7F">
        <w:rPr>
          <w:rFonts w:ascii="Times New Roman" w:eastAsia="Times New Roman" w:hAnsi="Times New Roman" w:cs="Times New Roman"/>
          <w:lang w:val="ru-RU"/>
        </w:rPr>
        <w:t>/или</w:t>
      </w:r>
      <w:r w:rsidRPr="00A32F7F">
        <w:rPr>
          <w:rFonts w:ascii="Times New Roman" w:eastAsia="Times New Roman" w:hAnsi="Times New Roman" w:cs="Times New Roman"/>
          <w:lang w:val="ru-RU"/>
        </w:rPr>
        <w:t xml:space="preserve"> погашения основного долга</w:t>
      </w:r>
      <w:r w:rsidR="00BE6CDD"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по Договору займа, Фонд</w:t>
      </w:r>
      <w:r w:rsidR="00BE6CDD" w:rsidRPr="00A32F7F">
        <w:rPr>
          <w:rFonts w:ascii="Times New Roman" w:eastAsia="Times New Roman" w:hAnsi="Times New Roman" w:cs="Times New Roman"/>
          <w:lang w:val="ru-RU"/>
        </w:rPr>
        <w:t>:</w:t>
      </w:r>
    </w:p>
    <w:p w14:paraId="6470A717" w14:textId="78D4A8A2" w:rsidR="00BE6CDD" w:rsidRPr="00A32F7F"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w:t>
      </w:r>
      <w:r w:rsidR="009A54A6"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начисляет пени в размере 0,1 (Ноль целых одна десятая) процента от несвоевременно уплаченной суммы за каждый день просрочки</w:t>
      </w:r>
      <w:r w:rsidR="00C75CE5" w:rsidRPr="00A32F7F">
        <w:rPr>
          <w:rFonts w:ascii="Times New Roman" w:eastAsia="Times New Roman" w:hAnsi="Times New Roman" w:cs="Times New Roman"/>
          <w:lang w:val="ru-RU"/>
        </w:rPr>
        <w:t>;</w:t>
      </w:r>
    </w:p>
    <w:p w14:paraId="32357ABB" w14:textId="3444A02C" w:rsidR="009A54A6" w:rsidRPr="00A32F7F"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w:t>
      </w:r>
      <w:r w:rsidR="009A54A6" w:rsidRPr="00A32F7F">
        <w:rPr>
          <w:rFonts w:ascii="Times New Roman" w:eastAsia="Times New Roman" w:hAnsi="Times New Roman" w:cs="Times New Roman"/>
          <w:lang w:val="ru-RU"/>
        </w:rPr>
        <w:t>) направляет в адрес Заемщика и Поручителя(ей) требование об устранении указанных нарушений;</w:t>
      </w:r>
    </w:p>
    <w:p w14:paraId="48B2246F" w14:textId="1FF818B6" w:rsidR="009A54A6" w:rsidRPr="00A32F7F"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3</w:t>
      </w:r>
      <w:r w:rsidR="009A54A6" w:rsidRPr="00A32F7F">
        <w:rPr>
          <w:rFonts w:ascii="Times New Roman" w:eastAsia="Times New Roman" w:hAnsi="Times New Roman" w:cs="Times New Roman"/>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A32F7F"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lang w:val="ru-RU"/>
        </w:rPr>
      </w:pPr>
      <w:r w:rsidRPr="00A32F7F">
        <w:rPr>
          <w:rFonts w:ascii="Times New Roman" w:eastAsia="Times New Roman" w:hAnsi="Times New Roman" w:cs="Times New Roman"/>
          <w:lang w:val="ru-RU"/>
        </w:rPr>
        <w:t>4</w:t>
      </w:r>
      <w:r w:rsidR="009A54A6" w:rsidRPr="00A32F7F">
        <w:rPr>
          <w:rFonts w:ascii="Times New Roman" w:eastAsia="Times New Roman" w:hAnsi="Times New Roman" w:cs="Times New Roman"/>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17.7. Допускается полное досрочное (в порядке, определенном в п. 20.1. </w:t>
      </w:r>
      <w:r w:rsidR="00C75CE5" w:rsidRPr="00A32F7F">
        <w:rPr>
          <w:rFonts w:ascii="Times New Roman" w:eastAsia="Times New Roman" w:hAnsi="Times New Roman" w:cs="Times New Roman"/>
          <w:lang w:val="ru-RU"/>
        </w:rPr>
        <w:t xml:space="preserve">настоящего </w:t>
      </w:r>
      <w:r w:rsidR="000B4BE3"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или частичное досрочное погашение (в порядке, определенном в п. 20.2. </w:t>
      </w:r>
      <w:r w:rsidR="00C75CE5" w:rsidRPr="00A32F7F">
        <w:rPr>
          <w:rFonts w:ascii="Times New Roman" w:eastAsia="Times New Roman" w:hAnsi="Times New Roman" w:cs="Times New Roman"/>
          <w:lang w:val="ru-RU"/>
        </w:rPr>
        <w:t xml:space="preserve">настоящего </w:t>
      </w:r>
      <w:r w:rsidR="000B4BE3"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займа.</w:t>
      </w:r>
    </w:p>
    <w:p w14:paraId="3BC2BB89"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38A15601" w14:textId="77777777" w:rsidR="009A54A6" w:rsidRPr="00A32F7F" w:rsidRDefault="009A54A6" w:rsidP="002159E0">
      <w:pPr>
        <w:autoSpaceDE w:val="0"/>
        <w:autoSpaceDN w:val="0"/>
        <w:adjustRightInd w:val="0"/>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18. МОНИТОРИНГ ФИНАНСОВО-ХОЗЯЙСТВЕННОЙ ДЕЯТЕЛЬНОСТИ ЗАЕМЩИКА </w:t>
      </w:r>
    </w:p>
    <w:p w14:paraId="206D390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1931CB7D" w14:textId="2C0E491C" w:rsidR="009A54A6" w:rsidRPr="00A32F7F" w:rsidRDefault="009A54A6" w:rsidP="002159E0">
      <w:pPr>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18.1. Фонд осуществляет контроль за деятельностью Заемщика – мониторинг финансово-хозяйственной деятельности Заемщика</w:t>
      </w:r>
      <w:r w:rsidRPr="00A32F7F">
        <w:rPr>
          <w:rFonts w:ascii="Times New Roman" w:eastAsia="Times New Roman" w:hAnsi="Times New Roman" w:cs="Times New Roman"/>
          <w:bCs/>
          <w:lang w:val="ru-RU"/>
        </w:rPr>
        <w:t xml:space="preserve"> в</w:t>
      </w:r>
      <w:r w:rsidRPr="00A32F7F">
        <w:rPr>
          <w:rFonts w:ascii="Times New Roman" w:eastAsia="Times New Roman" w:hAnsi="Times New Roman" w:cs="Times New Roman"/>
          <w:lang w:val="ru-RU"/>
        </w:rPr>
        <w:t xml:space="preserve"> период действия Договор займа.</w:t>
      </w:r>
    </w:p>
    <w:p w14:paraId="26583D40" w14:textId="77777777" w:rsidR="009A54A6" w:rsidRPr="00A32F7F" w:rsidRDefault="009A54A6" w:rsidP="002159E0">
      <w:pPr>
        <w:tabs>
          <w:tab w:val="left" w:pos="567"/>
        </w:tabs>
        <w:autoSpaceDE w:val="0"/>
        <w:autoSpaceDN w:val="0"/>
        <w:adjustRightInd w:val="0"/>
        <w:spacing w:after="0"/>
        <w:jc w:val="both"/>
        <w:rPr>
          <w:rFonts w:ascii="Times New Roman" w:eastAsia="Calibri" w:hAnsi="Times New Roman" w:cs="Times New Roman"/>
          <w:lang w:val="ru-RU"/>
        </w:rPr>
      </w:pPr>
      <w:r w:rsidRPr="00A32F7F">
        <w:rPr>
          <w:rFonts w:ascii="Times New Roman" w:eastAsia="Calibri" w:hAnsi="Times New Roman" w:cs="Times New Roman"/>
          <w:color w:val="7030A0"/>
          <w:lang w:val="ru-RU"/>
        </w:rPr>
        <w:tab/>
      </w:r>
      <w:r w:rsidRPr="00A32F7F">
        <w:rPr>
          <w:rFonts w:ascii="Times New Roman" w:eastAsia="Calibri" w:hAnsi="Times New Roman" w:cs="Times New Roman"/>
          <w:lang w:val="ru-RU"/>
        </w:rPr>
        <w:t>18.2. Заемщик обязан предоставлять в Фонд следующие сведения,</w:t>
      </w:r>
      <w:r w:rsidRPr="00A32F7F">
        <w:rPr>
          <w:rFonts w:ascii="Times New Roman" w:eastAsia="Calibri" w:hAnsi="Times New Roman" w:cs="Times New Roman"/>
          <w:b/>
          <w:bCs/>
          <w:lang w:val="ru-RU"/>
        </w:rPr>
        <w:t xml:space="preserve"> </w:t>
      </w:r>
      <w:r w:rsidRPr="00A32F7F">
        <w:rPr>
          <w:rFonts w:ascii="Times New Roman" w:eastAsia="Calibri" w:hAnsi="Times New Roman" w:cs="Times New Roman"/>
          <w:lang w:val="ru-RU"/>
        </w:rPr>
        <w:t>заверенные подписью уполномоченного лица и печатью (при наличии):</w:t>
      </w:r>
    </w:p>
    <w:p w14:paraId="223274A1" w14:textId="7E348846"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 Отчетность: налоговую декларацию/бухгалтерскую отчетность с отметкой о направлении/получении документа в подразделение(</w:t>
      </w:r>
      <w:r w:rsidR="0097013B" w:rsidRPr="00A32F7F">
        <w:rPr>
          <w:rFonts w:ascii="Times New Roman" w:eastAsia="Times New Roman" w:hAnsi="Times New Roman" w:cs="Times New Roman"/>
          <w:lang w:val="ru-RU"/>
        </w:rPr>
        <w:t>я</w:t>
      </w:r>
      <w:r w:rsidRPr="00A32F7F">
        <w:rPr>
          <w:rFonts w:ascii="Times New Roman" w:eastAsia="Times New Roman" w:hAnsi="Times New Roman" w:cs="Times New Roman"/>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04B0F6B2" w14:textId="3B1788C5"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 Анкету мониторинга Заемщика по форме (по форме приложения к Договору займа) – в срок, не позднее 5 (Пяти) рабочих дней с даты окончания каждого квартала.</w:t>
      </w:r>
    </w:p>
    <w:p w14:paraId="13F4B29B" w14:textId="77777777"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b/>
          <w:bCs/>
          <w:lang w:val="ru-RU"/>
        </w:rPr>
        <w:lastRenderedPageBreak/>
        <w:tab/>
      </w:r>
      <w:r w:rsidRPr="00A32F7F">
        <w:rPr>
          <w:rFonts w:ascii="Times New Roman" w:eastAsia="Times New Roman" w:hAnsi="Times New Roman" w:cs="Times New Roman"/>
          <w:lang w:val="ru-RU"/>
        </w:rPr>
        <w:t xml:space="preserve">18.3. Заемщик обязан уведомить Фонд письменно, в том числе </w:t>
      </w:r>
      <w:bookmarkStart w:id="15" w:name="_Hlk55809011"/>
      <w:r w:rsidRPr="00A32F7F">
        <w:rPr>
          <w:rFonts w:ascii="Times New Roman" w:eastAsia="Times New Roman" w:hAnsi="Times New Roman" w:cs="Times New Roman"/>
          <w:lang w:val="ru-RU"/>
        </w:rPr>
        <w:t>представить копии документов, подтверждающих соответствующие изменения</w:t>
      </w:r>
      <w:bookmarkEnd w:id="15"/>
      <w:r w:rsidRPr="00A32F7F">
        <w:rPr>
          <w:rFonts w:ascii="Times New Roman" w:eastAsia="Times New Roman" w:hAnsi="Times New Roman" w:cs="Times New Roman"/>
          <w:lang w:val="ru-RU"/>
        </w:rPr>
        <w:t>:</w:t>
      </w:r>
    </w:p>
    <w:p w14:paraId="2D7490AB" w14:textId="450DBE9B"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 о принятии решения о ликвидации либо </w:t>
      </w:r>
      <w:r w:rsidR="0097013B" w:rsidRPr="00A32F7F">
        <w:rPr>
          <w:rFonts w:ascii="Times New Roman" w:eastAsia="Times New Roman" w:hAnsi="Times New Roman" w:cs="Times New Roman"/>
          <w:lang w:val="ru-RU"/>
        </w:rPr>
        <w:t xml:space="preserve">о </w:t>
      </w:r>
      <w:r w:rsidRPr="00A32F7F">
        <w:rPr>
          <w:rFonts w:ascii="Times New Roman" w:eastAsia="Times New Roman" w:hAnsi="Times New Roman" w:cs="Times New Roman"/>
          <w:lang w:val="ru-RU"/>
        </w:rPr>
        <w:t xml:space="preserve">его реорганизации – в срок, не позднее 5 (Пяти) рабочих дней </w:t>
      </w:r>
      <w:bookmarkStart w:id="16" w:name="_Hlk55818459"/>
      <w:r w:rsidRPr="00A32F7F">
        <w:rPr>
          <w:rFonts w:ascii="Times New Roman" w:eastAsia="Times New Roman" w:hAnsi="Times New Roman" w:cs="Times New Roman"/>
          <w:lang w:val="ru-RU"/>
        </w:rPr>
        <w:t xml:space="preserve">с даты принятия соответствующего решения </w:t>
      </w:r>
      <w:bookmarkEnd w:id="16"/>
      <w:r w:rsidRPr="00A32F7F">
        <w:rPr>
          <w:rFonts w:ascii="Times New Roman" w:eastAsia="Times New Roman" w:hAnsi="Times New Roman" w:cs="Times New Roman"/>
          <w:lang w:val="ru-RU"/>
        </w:rPr>
        <w:t>Уполномоченным органом;</w:t>
      </w:r>
    </w:p>
    <w:p w14:paraId="5A44D313" w14:textId="259BF25B" w:rsidR="009A54A6" w:rsidRPr="00A32F7F" w:rsidRDefault="009A54A6" w:rsidP="000B4BE3">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17" w:name="_Hlk55809323"/>
      <w:r w:rsidRPr="00A32F7F">
        <w:rPr>
          <w:rFonts w:ascii="Times New Roman" w:eastAsia="Times New Roman" w:hAnsi="Times New Roman" w:cs="Times New Roman"/>
          <w:lang w:val="ru-RU"/>
        </w:rPr>
        <w:t>получения информации об указанных событиях</w:t>
      </w:r>
      <w:bookmarkEnd w:id="17"/>
      <w:r w:rsidRPr="00A32F7F">
        <w:rPr>
          <w:rFonts w:ascii="Times New Roman" w:eastAsia="Times New Roman" w:hAnsi="Times New Roman" w:cs="Times New Roman"/>
          <w:lang w:val="ru-RU"/>
        </w:rPr>
        <w:t xml:space="preserve">; </w:t>
      </w:r>
    </w:p>
    <w:p w14:paraId="658BEC7B" w14:textId="77777777" w:rsidR="009A54A6" w:rsidRPr="00A32F7F" w:rsidRDefault="009A54A6" w:rsidP="002159E0">
      <w:pPr>
        <w:tabs>
          <w:tab w:val="left" w:pos="284"/>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eastAsia="ru-RU"/>
        </w:rPr>
        <w:tab/>
      </w:r>
      <w:r w:rsidRPr="00A32F7F">
        <w:rPr>
          <w:rFonts w:ascii="Times New Roman" w:eastAsia="Times New Roman" w:hAnsi="Times New Roman" w:cs="Times New Roman"/>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A32F7F" w:rsidRDefault="009A54A6" w:rsidP="002159E0">
      <w:pPr>
        <w:tabs>
          <w:tab w:val="left" w:pos="567"/>
        </w:tabs>
        <w:spacing w:after="0"/>
        <w:jc w:val="both"/>
        <w:rPr>
          <w:rFonts w:ascii="Times New Roman" w:eastAsia="Times New Roman" w:hAnsi="Times New Roman" w:cs="Times New Roman"/>
          <w:lang w:val="ru-RU"/>
        </w:rPr>
      </w:pPr>
      <w:bookmarkStart w:id="18" w:name="_Hlk55812665"/>
      <w:r w:rsidRPr="00A32F7F">
        <w:rPr>
          <w:rFonts w:ascii="Times New Roman" w:eastAsia="Times New Roman" w:hAnsi="Times New Roman" w:cs="Times New Roman"/>
          <w:lang w:val="ru-RU"/>
        </w:rPr>
        <w:tab/>
        <w:t>5) о неполучени</w:t>
      </w:r>
      <w:r w:rsidR="0097013B" w:rsidRPr="00A32F7F">
        <w:rPr>
          <w:rFonts w:ascii="Times New Roman" w:eastAsia="Times New Roman" w:hAnsi="Times New Roman" w:cs="Times New Roman"/>
          <w:lang w:val="ru-RU"/>
        </w:rPr>
        <w:t>и</w:t>
      </w:r>
      <w:r w:rsidRPr="00A32F7F">
        <w:rPr>
          <w:rFonts w:ascii="Times New Roman" w:eastAsia="Times New Roman" w:hAnsi="Times New Roman" w:cs="Times New Roman"/>
          <w:lang w:val="ru-RU"/>
        </w:rPr>
        <w:t xml:space="preserve"> либо </w:t>
      </w:r>
      <w:r w:rsidR="0097013B" w:rsidRPr="00A32F7F">
        <w:rPr>
          <w:rFonts w:ascii="Times New Roman" w:eastAsia="Times New Roman" w:hAnsi="Times New Roman" w:cs="Times New Roman"/>
          <w:lang w:val="ru-RU"/>
        </w:rPr>
        <w:t xml:space="preserve">об </w:t>
      </w:r>
      <w:r w:rsidRPr="00A32F7F">
        <w:rPr>
          <w:rFonts w:ascii="Times New Roman" w:eastAsia="Times New Roman" w:hAnsi="Times New Roman" w:cs="Times New Roman"/>
          <w:lang w:val="ru-RU"/>
        </w:rPr>
        <w:t xml:space="preserve">отзыве действующих лицензий по основной деятельности Заемщика, связанных с целью заимствования – </w:t>
      </w:r>
      <w:r w:rsidRPr="00A32F7F">
        <w:rPr>
          <w:rFonts w:ascii="Times New Roman" w:eastAsia="Times New Roman" w:hAnsi="Times New Roman" w:cs="Times New Roman"/>
          <w:lang w:val="ru-RU" w:eastAsia="ru-RU"/>
        </w:rPr>
        <w:t xml:space="preserve">в срок, </w:t>
      </w:r>
      <w:r w:rsidRPr="00A32F7F">
        <w:rPr>
          <w:rFonts w:ascii="Times New Roman" w:eastAsia="Times New Roman" w:hAnsi="Times New Roman" w:cs="Times New Roman"/>
          <w:lang w:val="ru-RU"/>
        </w:rPr>
        <w:t>не позднее 5 (Пяти) рабочих дней с момента получения информации об указанных событиях;</w:t>
      </w:r>
    </w:p>
    <w:bookmarkEnd w:id="18"/>
    <w:p w14:paraId="38DB7C9B" w14:textId="53F0C922"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bookmarkStart w:id="19" w:name="_Hlk55809476"/>
      <w:r w:rsidRPr="00A32F7F">
        <w:rPr>
          <w:rFonts w:ascii="Times New Roman" w:eastAsia="Times New Roman" w:hAnsi="Times New Roman" w:cs="Times New Roman"/>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19"/>
      <w:r w:rsidRPr="00A32F7F">
        <w:rPr>
          <w:rFonts w:ascii="Times New Roman" w:eastAsia="Times New Roman" w:hAnsi="Times New Roman" w:cs="Times New Roman"/>
          <w:lang w:val="ru-RU"/>
        </w:rPr>
        <w:t>– в срок, не позднее 5 (Пяти) рабочих дней со дня вступления изменений в силу;</w:t>
      </w:r>
    </w:p>
    <w:p w14:paraId="06A410DC" w14:textId="6AAD5CB5" w:rsidR="009A54A6" w:rsidRPr="00A32F7F" w:rsidRDefault="009A54A6" w:rsidP="002159E0">
      <w:pPr>
        <w:tabs>
          <w:tab w:val="left" w:pos="284"/>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r w:rsidRPr="00A32F7F">
        <w:rPr>
          <w:rFonts w:ascii="Times New Roman" w:eastAsia="Times New Roman" w:hAnsi="Times New Roman" w:cs="Times New Roman"/>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A32F7F">
        <w:rPr>
          <w:rFonts w:ascii="Times New Roman" w:eastAsia="Times New Roman" w:hAnsi="Times New Roman" w:cs="Times New Roman"/>
          <w:lang w:val="ru-RU"/>
        </w:rPr>
        <w:t xml:space="preserve">расчетных </w:t>
      </w:r>
      <w:r w:rsidRPr="00A32F7F">
        <w:rPr>
          <w:rFonts w:ascii="Times New Roman" w:eastAsia="Times New Roman" w:hAnsi="Times New Roman" w:cs="Times New Roman"/>
          <w:lang w:val="ru-RU"/>
        </w:rPr>
        <w:t>счетов;</w:t>
      </w:r>
    </w:p>
    <w:p w14:paraId="05F2A98B" w14:textId="003A5F3C"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 об изменении в составе и</w:t>
      </w:r>
      <w:r w:rsidR="003771FA"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w:t>
      </w:r>
      <w:r w:rsidR="005315B1" w:rsidRPr="00A32F7F">
        <w:rPr>
          <w:rFonts w:ascii="Times New Roman" w:eastAsia="Times New Roman" w:hAnsi="Times New Roman" w:cs="Times New Roman"/>
          <w:lang w:val="ru-RU"/>
        </w:rPr>
        <w:t>3</w:t>
      </w:r>
      <w:r w:rsidRPr="00A32F7F">
        <w:rPr>
          <w:rFonts w:ascii="Times New Roman" w:eastAsia="Times New Roman" w:hAnsi="Times New Roman" w:cs="Times New Roman"/>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 в срок, не позднее 5 (Пяти) рабочих дней с момента заключения такого договора.</w:t>
      </w:r>
    </w:p>
    <w:p w14:paraId="28FE4F36" w14:textId="77777777"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A32F7F">
        <w:rPr>
          <w:rFonts w:ascii="Times New Roman" w:eastAsia="Times New Roman" w:hAnsi="Times New Roman" w:cs="Times New Roman"/>
          <w:lang w:val="ru-RU"/>
        </w:rPr>
        <w:t>у</w:t>
      </w:r>
      <w:r w:rsidRPr="00A32F7F">
        <w:rPr>
          <w:rFonts w:ascii="Times New Roman" w:eastAsia="Times New Roman" w:hAnsi="Times New Roman" w:cs="Times New Roman"/>
          <w:lang w:val="ru-RU"/>
        </w:rPr>
        <w:t xml:space="preserve"> Фонда к месту ведения бизнеса и предметам </w:t>
      </w:r>
      <w:r w:rsidRPr="00A32F7F">
        <w:rPr>
          <w:rFonts w:ascii="Times New Roman" w:eastAsia="Times New Roman" w:hAnsi="Times New Roman" w:cs="Times New Roman"/>
          <w:lang w:val="ru-RU"/>
        </w:rPr>
        <w:lastRenderedPageBreak/>
        <w:t>имущественного залога по займу, а также предоставить необходимую информацию о своей деятельности.</w:t>
      </w:r>
    </w:p>
    <w:p w14:paraId="6D2E9D4E"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lang w:val="ru-RU"/>
        </w:rPr>
      </w:pPr>
    </w:p>
    <w:p w14:paraId="3055A888"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r w:rsidRPr="00A32F7F">
        <w:rPr>
          <w:rFonts w:ascii="Times New Roman" w:eastAsia="Times New Roman" w:hAnsi="Times New Roman" w:cs="Times New Roman"/>
          <w:b/>
          <w:bCs/>
          <w:lang w:val="ru-RU"/>
        </w:rPr>
        <w:t>19. ПОРЯДОК ПРОВЕРКИ ЗАЛОГОВОГО ИМУЩЕСТВА</w:t>
      </w:r>
    </w:p>
    <w:p w14:paraId="612F322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p>
    <w:p w14:paraId="6AA4370B" w14:textId="0CAB891E" w:rsidR="009A54A6" w:rsidRPr="00A32F7F" w:rsidRDefault="009A54A6" w:rsidP="002159E0">
      <w:pPr>
        <w:tabs>
          <w:tab w:val="left" w:pos="142"/>
          <w:tab w:val="left" w:pos="993"/>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A32F7F"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с плановой периодичностью (плановый мониторинг) – не реже одного раза в год;</w:t>
      </w:r>
    </w:p>
    <w:p w14:paraId="1998559A" w14:textId="154CBD3F" w:rsidR="009A54A6" w:rsidRPr="00A32F7F"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19.2. По итогам мониторинга оформляются акты проверки залога. </w:t>
      </w:r>
    </w:p>
    <w:p w14:paraId="443DE3A9" w14:textId="1DD46B24"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19.3. Цели мониторинга предметов залога: оценка его текущего состояния, условий хранения, ликвидности, оценк</w:t>
      </w:r>
      <w:r w:rsidR="003771FA" w:rsidRPr="00A32F7F">
        <w:rPr>
          <w:rFonts w:ascii="Times New Roman" w:eastAsia="Times New Roman" w:hAnsi="Times New Roman" w:cs="Times New Roman"/>
          <w:lang w:val="ru-RU" w:eastAsia="ru-RU"/>
        </w:rPr>
        <w:t>а</w:t>
      </w:r>
      <w:r w:rsidRPr="00A32F7F">
        <w:rPr>
          <w:rFonts w:ascii="Times New Roman" w:eastAsia="Times New Roman" w:hAnsi="Times New Roman" w:cs="Times New Roman"/>
          <w:lang w:val="ru-RU" w:eastAsia="ru-RU"/>
        </w:rPr>
        <w:t xml:space="preserve"> рыночной стоимости, в том числе возможна сверка наличия заложенного имущества с данными бухгалтерского учета Залогодателя.</w:t>
      </w:r>
    </w:p>
    <w:p w14:paraId="1553A62F" w14:textId="7D2FC1A5"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19.4. Осмотр имущества может быть произведен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A32F7F">
        <w:rPr>
          <w:rFonts w:ascii="Times New Roman" w:eastAsia="Times New Roman" w:hAnsi="Times New Roman" w:cs="Times New Roman"/>
          <w:lang w:val="ru-RU" w:eastAsia="ru-RU"/>
        </w:rPr>
        <w:t>сотрудника</w:t>
      </w:r>
      <w:r w:rsidRPr="00A32F7F">
        <w:rPr>
          <w:rFonts w:ascii="Times New Roman" w:eastAsia="Times New Roman" w:hAnsi="Times New Roman" w:cs="Times New Roman"/>
          <w:lang w:val="ru-RU" w:eastAsia="ru-RU"/>
        </w:rPr>
        <w:t xml:space="preserve"> Фонда к месту нахождения/хранения предмета залога – осмотр имущества может быть осуществлен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A32F7F" w:rsidRDefault="009A54A6" w:rsidP="002159E0">
      <w:pPr>
        <w:autoSpaceDE w:val="0"/>
        <w:autoSpaceDN w:val="0"/>
        <w:adjustRightInd w:val="0"/>
        <w:spacing w:after="0"/>
        <w:ind w:firstLine="708"/>
        <w:jc w:val="both"/>
        <w:rPr>
          <w:rFonts w:ascii="Times New Roman" w:eastAsia="Times New Roman" w:hAnsi="Times New Roman" w:cs="Times New Roman"/>
          <w:bCs/>
          <w:color w:val="7030A0"/>
          <w:lang w:val="ru-RU"/>
        </w:rPr>
      </w:pPr>
    </w:p>
    <w:p w14:paraId="1C52760C" w14:textId="2528A591"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eastAsia="ru-RU"/>
        </w:rPr>
        <w:t>20. ПОРЯДОК ВНЕСЕНИЯ ИЗМЕНЕНИЙ В УСЛОВИЯ ДОГОВОРА ЗАЙМА</w:t>
      </w:r>
      <w:r w:rsidRPr="00A32F7F">
        <w:rPr>
          <w:rFonts w:ascii="Times New Roman" w:eastAsia="Times New Roman" w:hAnsi="Times New Roman" w:cs="Times New Roman"/>
          <w:b/>
          <w:bCs/>
          <w:lang w:val="ru-RU"/>
        </w:rPr>
        <w:t xml:space="preserve"> </w:t>
      </w:r>
    </w:p>
    <w:p w14:paraId="22876747"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p>
    <w:p w14:paraId="3F91DC1F" w14:textId="66F0197C"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b/>
          <w:bCs/>
          <w:lang w:val="ru-RU"/>
        </w:rPr>
        <w:t>20.1. Порядок досрочного погашения Договора займа.</w:t>
      </w:r>
    </w:p>
    <w:p w14:paraId="59B6561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4312BA54" w14:textId="76A88D83"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20.1.1. Заемщик вправе досрочно погасить сумму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63ADA59B" w14:textId="77777777" w:rsidTr="009A54A6">
        <w:trPr>
          <w:tblHeader/>
        </w:trPr>
        <w:tc>
          <w:tcPr>
            <w:tcW w:w="1762" w:type="dxa"/>
            <w:shd w:val="clear" w:color="auto" w:fill="F2F2F2"/>
          </w:tcPr>
          <w:p w14:paraId="408304E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7D5FEA54"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36692FD7" w14:textId="77777777" w:rsidTr="000965E9">
        <w:tc>
          <w:tcPr>
            <w:tcW w:w="1762" w:type="dxa"/>
          </w:tcPr>
          <w:p w14:paraId="17B70659"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0D1543F7" w14:textId="19557BF6"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Заявление на досрочное погашение займа</w:t>
            </w:r>
            <w:r w:rsidRPr="00A32F7F">
              <w:rPr>
                <w:rFonts w:ascii="Times New Roman" w:hAnsi="Times New Roman" w:cs="Times New Roman"/>
                <w:szCs w:val="20"/>
              </w:rPr>
              <w:t xml:space="preserve"> (</w:t>
            </w:r>
            <w:r w:rsidR="006F7F2D" w:rsidRPr="00A32F7F">
              <w:rPr>
                <w:rFonts w:ascii="Times New Roman" w:hAnsi="Times New Roman" w:cs="Times New Roman"/>
                <w:szCs w:val="20"/>
              </w:rPr>
              <w:t>в произвольной</w:t>
            </w:r>
            <w:r w:rsidRPr="00A32F7F">
              <w:rPr>
                <w:rFonts w:ascii="Times New Roman" w:hAnsi="Times New Roman" w:cs="Times New Roman"/>
                <w:szCs w:val="20"/>
              </w:rPr>
              <w:t xml:space="preserve"> форме);</w:t>
            </w:r>
          </w:p>
          <w:p w14:paraId="519F42A0" w14:textId="619CC4DC" w:rsidR="009A54A6" w:rsidRPr="00A32F7F" w:rsidRDefault="009A54A6" w:rsidP="002159E0">
            <w:pPr>
              <w:shd w:val="clear" w:color="auto" w:fill="FFFFFF"/>
              <w:tabs>
                <w:tab w:val="left" w:pos="567"/>
              </w:tabs>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Протокол/решение </w:t>
            </w:r>
            <w:r w:rsidRPr="00A32F7F">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65CBCFAF"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3)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56EB6B6D"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2085224B" w14:textId="3B49BF38"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w:t>
            </w:r>
            <w:r w:rsidR="001543BB" w:rsidRPr="00A32F7F">
              <w:rPr>
                <w:rFonts w:ascii="Times New Roman" w:hAnsi="Times New Roman" w:cs="Times New Roman"/>
                <w:bCs/>
                <w:iCs/>
                <w:szCs w:val="20"/>
              </w:rPr>
              <w:t xml:space="preserve"> 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2E816E17" w14:textId="17399F16" w:rsidR="009A54A6" w:rsidRPr="00A32F7F" w:rsidRDefault="009A54A6" w:rsidP="002159E0">
            <w:pPr>
              <w:tabs>
                <w:tab w:val="left" w:pos="253"/>
                <w:tab w:val="left" w:pos="993"/>
              </w:tabs>
              <w:jc w:val="both"/>
              <w:rPr>
                <w:rFonts w:ascii="Times New Roman" w:hAnsi="Times New Roman" w:cs="Times New Roman"/>
                <w:szCs w:val="20"/>
              </w:rPr>
            </w:pPr>
            <w:r w:rsidRPr="00A32F7F">
              <w:rPr>
                <w:rFonts w:ascii="Times New Roman" w:hAnsi="Times New Roman" w:cs="Times New Roman"/>
                <w:szCs w:val="20"/>
              </w:rPr>
              <w:t>2. Срок предоставления Заемщиком вышеуказанного заявления – не позднее, чем</w:t>
            </w:r>
            <w:r w:rsidRPr="00A32F7F">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A32F7F">
              <w:rPr>
                <w:rFonts w:ascii="Times New Roman" w:hAnsi="Times New Roman" w:cs="Times New Roman"/>
                <w:b/>
                <w:bCs/>
                <w:szCs w:val="20"/>
              </w:rPr>
              <w:t>.</w:t>
            </w:r>
          </w:p>
        </w:tc>
      </w:tr>
      <w:tr w:rsidR="009A54A6" w:rsidRPr="00CF773E" w14:paraId="1C6B93DA" w14:textId="77777777" w:rsidTr="005315B1">
        <w:trPr>
          <w:trHeight w:val="2456"/>
        </w:trPr>
        <w:tc>
          <w:tcPr>
            <w:tcW w:w="1762" w:type="dxa"/>
          </w:tcPr>
          <w:p w14:paraId="10FF8B5A" w14:textId="537D1407"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Порядок прекращения обязательств по</w:t>
            </w:r>
            <w:r w:rsidRPr="00A32F7F">
              <w:rPr>
                <w:rFonts w:ascii="Times New Roman" w:hAnsi="Times New Roman" w:cs="Times New Roman"/>
                <w:szCs w:val="20"/>
              </w:rPr>
              <w:t xml:space="preserve"> Договору займа</w:t>
            </w:r>
          </w:p>
        </w:tc>
        <w:tc>
          <w:tcPr>
            <w:tcW w:w="8156" w:type="dxa"/>
            <w:vAlign w:val="center"/>
          </w:tcPr>
          <w:p w14:paraId="3691A97A" w14:textId="2CB889E1" w:rsidR="009A54A6" w:rsidRPr="00A32F7F"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00A9070C" w:rsidRPr="00A32F7F">
              <w:rPr>
                <w:rFonts w:ascii="Times New Roman" w:hAnsi="Times New Roman" w:cs="Times New Roman"/>
                <w:szCs w:val="20"/>
              </w:rPr>
              <w:t>Досрочное п</w:t>
            </w:r>
            <w:r w:rsidRPr="00A32F7F">
              <w:rPr>
                <w:rFonts w:ascii="Times New Roman" w:hAnsi="Times New Roman" w:cs="Times New Roman"/>
                <w:szCs w:val="20"/>
              </w:rPr>
              <w:t>рекращение обязательств по Договору займа оформля</w:t>
            </w:r>
            <w:r w:rsidR="006D5A04" w:rsidRPr="00A32F7F">
              <w:rPr>
                <w:rFonts w:ascii="Times New Roman" w:hAnsi="Times New Roman" w:cs="Times New Roman"/>
                <w:szCs w:val="20"/>
              </w:rPr>
              <w:t>е</w:t>
            </w:r>
            <w:r w:rsidRPr="00A32F7F">
              <w:rPr>
                <w:rFonts w:ascii="Times New Roman" w:hAnsi="Times New Roman" w:cs="Times New Roman"/>
                <w:szCs w:val="20"/>
              </w:rPr>
              <w:t>тся соглашениями о расторжении Договора займа</w:t>
            </w:r>
            <w:r w:rsidR="006D5A04" w:rsidRPr="00A32F7F">
              <w:rPr>
                <w:rFonts w:ascii="Times New Roman" w:hAnsi="Times New Roman" w:cs="Times New Roman"/>
                <w:szCs w:val="20"/>
              </w:rPr>
              <w:t xml:space="preserve"> и</w:t>
            </w:r>
            <w:r w:rsidRPr="00A32F7F">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A32F7F">
              <w:rPr>
                <w:rFonts w:ascii="Times New Roman" w:hAnsi="Times New Roman" w:cs="Times New Roman"/>
                <w:szCs w:val="20"/>
              </w:rPr>
              <w:t>.</w:t>
            </w:r>
          </w:p>
          <w:p w14:paraId="0D1F867D" w14:textId="6554D841" w:rsidR="009A54A6" w:rsidRPr="00A32F7F"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A32F7F"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w:t>
            </w:r>
            <w:r w:rsidRPr="00A32F7F">
              <w:rPr>
                <w:rFonts w:ascii="Times New Roman" w:hAnsi="Times New Roman" w:cs="Times New Roman"/>
                <w:b/>
                <w:bCs/>
                <w:szCs w:val="20"/>
              </w:rPr>
              <w:t> регистрационная запись</w:t>
            </w:r>
            <w:r w:rsidRPr="00A32F7F">
              <w:rPr>
                <w:rFonts w:ascii="Times New Roman" w:hAnsi="Times New Roman" w:cs="Times New Roman"/>
                <w:szCs w:val="20"/>
              </w:rPr>
              <w:t xml:space="preserve"> </w:t>
            </w:r>
            <w:r w:rsidRPr="00A32F7F">
              <w:rPr>
                <w:rFonts w:ascii="Times New Roman" w:hAnsi="Times New Roman" w:cs="Times New Roman"/>
                <w:b/>
                <w:bCs/>
                <w:szCs w:val="20"/>
              </w:rPr>
              <w:t>об</w:t>
            </w:r>
            <w:r w:rsidRPr="00A32F7F">
              <w:rPr>
                <w:rFonts w:ascii="Times New Roman" w:hAnsi="Times New Roman" w:cs="Times New Roman"/>
                <w:szCs w:val="20"/>
              </w:rPr>
              <w:t xml:space="preserve"> </w:t>
            </w:r>
            <w:r w:rsidRPr="00A32F7F">
              <w:rPr>
                <w:rFonts w:ascii="Times New Roman" w:hAnsi="Times New Roman" w:cs="Times New Roman"/>
                <w:b/>
                <w:bCs/>
                <w:szCs w:val="20"/>
              </w:rPr>
              <w:t xml:space="preserve">обременении движимого имущества Фондом </w:t>
            </w:r>
            <w:r w:rsidRPr="00A32F7F">
              <w:rPr>
                <w:rFonts w:ascii="Times New Roman" w:hAnsi="Times New Roman" w:cs="Times New Roman"/>
                <w:szCs w:val="20"/>
              </w:rPr>
              <w:t xml:space="preserve">погашается в течение </w:t>
            </w:r>
            <w:r w:rsidRPr="00A32F7F">
              <w:rPr>
                <w:rFonts w:ascii="Times New Roman" w:hAnsi="Times New Roman" w:cs="Times New Roman"/>
                <w:b/>
                <w:bCs/>
                <w:szCs w:val="20"/>
              </w:rPr>
              <w:t xml:space="preserve">3 (Трех) рабочих дней </w:t>
            </w:r>
            <w:r w:rsidRPr="00A32F7F">
              <w:rPr>
                <w:rFonts w:ascii="Times New Roman" w:hAnsi="Times New Roman" w:cs="Times New Roman"/>
                <w:szCs w:val="20"/>
              </w:rPr>
              <w:t>после получения</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соответствующего заявления нотариусом. </w:t>
            </w:r>
          </w:p>
          <w:p w14:paraId="2E7C380D" w14:textId="77777777" w:rsidR="009A54A6" w:rsidRPr="00A32F7F" w:rsidRDefault="009A54A6" w:rsidP="00E85517">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b/>
                <w:bCs/>
                <w:szCs w:val="20"/>
              </w:rPr>
              <w:t xml:space="preserve">регистрационная запись об ипотеке </w:t>
            </w:r>
            <w:r w:rsidRPr="00A32F7F">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A32F7F"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r w:rsidRPr="00A32F7F">
        <w:rPr>
          <w:rFonts w:ascii="Times New Roman" w:eastAsia="Times New Roman" w:hAnsi="Times New Roman" w:cs="Times New Roman"/>
          <w:b/>
          <w:bCs/>
          <w:color w:val="FF0000"/>
          <w:lang w:val="ru-RU"/>
        </w:rPr>
        <w:tab/>
      </w:r>
    </w:p>
    <w:p w14:paraId="0992CD4E" w14:textId="77777777" w:rsidR="00A9070C" w:rsidRPr="00A32F7F"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250899A" w14:textId="201CBD31" w:rsidR="009A54A6" w:rsidRPr="00A32F7F"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20.2. Порядок частичного досрочного погашения Договора займа.</w:t>
      </w:r>
    </w:p>
    <w:p w14:paraId="06BBAA3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687EE96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e"/>
        <w:tblW w:w="9918" w:type="dxa"/>
        <w:tblLook w:val="04A0" w:firstRow="1" w:lastRow="0" w:firstColumn="1" w:lastColumn="0" w:noHBand="0" w:noVBand="1"/>
      </w:tblPr>
      <w:tblGrid>
        <w:gridCol w:w="1762"/>
        <w:gridCol w:w="8156"/>
      </w:tblGrid>
      <w:tr w:rsidR="009A54A6" w:rsidRPr="00A32F7F" w14:paraId="46803BBB" w14:textId="77777777" w:rsidTr="009A54A6">
        <w:trPr>
          <w:tblHeader/>
        </w:trPr>
        <w:tc>
          <w:tcPr>
            <w:tcW w:w="1762" w:type="dxa"/>
            <w:shd w:val="clear" w:color="auto" w:fill="F2F2F2"/>
          </w:tcPr>
          <w:p w14:paraId="67CE2A2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6B340A69"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18280E06" w14:textId="77777777" w:rsidTr="000965E9">
        <w:tc>
          <w:tcPr>
            <w:tcW w:w="1762" w:type="dxa"/>
          </w:tcPr>
          <w:p w14:paraId="408049D4"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6A4D478C" w14:textId="58DE9AD9"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Заявление на частичное досрочное погашение займа</w:t>
            </w:r>
            <w:r w:rsidRPr="00A32F7F">
              <w:rPr>
                <w:rFonts w:ascii="Times New Roman" w:hAnsi="Times New Roman" w:cs="Times New Roman"/>
                <w:szCs w:val="20"/>
              </w:rPr>
              <w:t xml:space="preserve"> (</w:t>
            </w:r>
            <w:r w:rsidR="006F7F2D" w:rsidRPr="00A32F7F">
              <w:rPr>
                <w:rFonts w:ascii="Times New Roman" w:hAnsi="Times New Roman" w:cs="Times New Roman"/>
                <w:szCs w:val="20"/>
              </w:rPr>
              <w:t>в произвольной</w:t>
            </w:r>
            <w:r w:rsidRPr="00A32F7F">
              <w:rPr>
                <w:rFonts w:ascii="Times New Roman" w:hAnsi="Times New Roman" w:cs="Times New Roman"/>
                <w:szCs w:val="20"/>
              </w:rPr>
              <w:t xml:space="preserve"> форме);</w:t>
            </w:r>
          </w:p>
          <w:p w14:paraId="74350A7B" w14:textId="5DADDAC7" w:rsidR="009A54A6" w:rsidRPr="00A32F7F"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2</w:t>
            </w:r>
            <w:r w:rsidR="009A54A6" w:rsidRPr="00A32F7F">
              <w:rPr>
                <w:rFonts w:ascii="Times New Roman" w:hAnsi="Times New Roman" w:cs="Times New Roman"/>
                <w:szCs w:val="20"/>
              </w:rPr>
              <w:t xml:space="preserve">) </w:t>
            </w:r>
            <w:r w:rsidR="009A54A6" w:rsidRPr="00A32F7F">
              <w:rPr>
                <w:rFonts w:ascii="Times New Roman" w:hAnsi="Times New Roman" w:cs="Times New Roman"/>
                <w:iCs/>
                <w:szCs w:val="20"/>
              </w:rPr>
              <w:t xml:space="preserve">Вышеуказанные документы Заемщик предоставляет в Фонд </w:t>
            </w:r>
            <w:r w:rsidR="009A54A6" w:rsidRPr="00A32F7F">
              <w:rPr>
                <w:rFonts w:ascii="Times New Roman" w:hAnsi="Times New Roman" w:cs="Times New Roman"/>
                <w:szCs w:val="20"/>
              </w:rPr>
              <w:t>следующими способами:</w:t>
            </w:r>
          </w:p>
          <w:p w14:paraId="31E00F63"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7BBB28CB" w14:textId="71AEFDF9"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5022F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56190029" w14:textId="77777777" w:rsidR="009A54A6" w:rsidRPr="00A32F7F" w:rsidRDefault="009A54A6" w:rsidP="002159E0">
            <w:pPr>
              <w:shd w:val="clear" w:color="auto" w:fill="FFFFFF"/>
              <w:tabs>
                <w:tab w:val="left" w:pos="567"/>
              </w:tabs>
              <w:jc w:val="both"/>
              <w:rPr>
                <w:rFonts w:ascii="Times New Roman" w:hAnsi="Times New Roman" w:cs="Times New Roman"/>
                <w:szCs w:val="20"/>
              </w:rPr>
            </w:pPr>
            <w:r w:rsidRPr="00A32F7F">
              <w:rPr>
                <w:rFonts w:ascii="Times New Roman" w:hAnsi="Times New Roman" w:cs="Times New Roman"/>
                <w:szCs w:val="20"/>
              </w:rPr>
              <w:t>2. Срок предоставления Заемщиком вышеуказанного заявления – не позднее, чем</w:t>
            </w:r>
            <w:r w:rsidRPr="00A32F7F">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A32F7F">
              <w:rPr>
                <w:rFonts w:ascii="Times New Roman" w:hAnsi="Times New Roman" w:cs="Times New Roman"/>
                <w:szCs w:val="20"/>
              </w:rPr>
              <w:t xml:space="preserve"> </w:t>
            </w:r>
          </w:p>
        </w:tc>
      </w:tr>
      <w:tr w:rsidR="009A54A6" w:rsidRPr="00CF773E" w14:paraId="69DBF96E" w14:textId="77777777" w:rsidTr="000965E9">
        <w:tc>
          <w:tcPr>
            <w:tcW w:w="1762" w:type="dxa"/>
          </w:tcPr>
          <w:p w14:paraId="65984D08" w14:textId="641574EB"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tcPr>
          <w:p w14:paraId="1ED0079F" w14:textId="17649515" w:rsidR="009A54A6" w:rsidRPr="00A32F7F"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1. В случае, если при частичном досрочном погашении займа </w:t>
            </w:r>
            <w:r w:rsidRPr="00A32F7F">
              <w:rPr>
                <w:rFonts w:ascii="Times New Roman" w:hAnsi="Times New Roman" w:cs="Times New Roman"/>
                <w:b/>
                <w:bCs/>
                <w:szCs w:val="20"/>
              </w:rPr>
              <w:t>срок</w:t>
            </w:r>
            <w:r w:rsidRPr="00A32F7F">
              <w:rPr>
                <w:rFonts w:ascii="Times New Roman" w:hAnsi="Times New Roman" w:cs="Times New Roman"/>
                <w:szCs w:val="20"/>
              </w:rPr>
              <w:t xml:space="preserve"> Договора займа </w:t>
            </w:r>
            <w:r w:rsidRPr="00A32F7F">
              <w:rPr>
                <w:rFonts w:ascii="Times New Roman" w:hAnsi="Times New Roman" w:cs="Times New Roman"/>
                <w:b/>
                <w:bCs/>
                <w:szCs w:val="20"/>
              </w:rPr>
              <w:t xml:space="preserve">сохраняется (не изменяется), </w:t>
            </w:r>
            <w:r w:rsidRPr="00A32F7F">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A32F7F"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3D91680A" w14:textId="6F1F7134" w:rsidR="008D361F" w:rsidRPr="00A32F7F" w:rsidRDefault="008D361F"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64C86A1A" w14:textId="4A955CA5" w:rsidR="009A54A6" w:rsidRPr="00A32F7F"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 xml:space="preserve">к </w:t>
            </w:r>
            <w:r w:rsidR="008D361F" w:rsidRPr="00A32F7F">
              <w:rPr>
                <w:rFonts w:ascii="Times New Roman" w:hAnsi="Times New Roman" w:cs="Times New Roman"/>
                <w:szCs w:val="20"/>
              </w:rPr>
              <w:t>Д</w:t>
            </w:r>
            <w:r w:rsidRPr="00A32F7F">
              <w:rPr>
                <w:rFonts w:ascii="Times New Roman" w:hAnsi="Times New Roman" w:cs="Times New Roman"/>
                <w:szCs w:val="20"/>
              </w:rPr>
              <w:t>оговорам поручительства,</w:t>
            </w:r>
          </w:p>
          <w:p w14:paraId="779B6566" w14:textId="77777777" w:rsidR="009A54A6" w:rsidRPr="00A32F7F"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A32F7F"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2. В случае, если при частичном досрочном погашении займа </w:t>
            </w:r>
            <w:r w:rsidRPr="00A32F7F">
              <w:rPr>
                <w:rFonts w:ascii="Times New Roman" w:hAnsi="Times New Roman" w:cs="Times New Roman"/>
                <w:b/>
                <w:bCs/>
                <w:szCs w:val="20"/>
              </w:rPr>
              <w:t>срок</w:t>
            </w:r>
            <w:r w:rsidRPr="00A32F7F">
              <w:rPr>
                <w:rFonts w:ascii="Times New Roman" w:hAnsi="Times New Roman" w:cs="Times New Roman"/>
                <w:szCs w:val="20"/>
              </w:rPr>
              <w:t xml:space="preserve"> Договора займа </w:t>
            </w:r>
            <w:r w:rsidRPr="00A32F7F">
              <w:rPr>
                <w:rFonts w:ascii="Times New Roman" w:hAnsi="Times New Roman" w:cs="Times New Roman"/>
                <w:b/>
                <w:bCs/>
                <w:szCs w:val="20"/>
              </w:rPr>
              <w:t xml:space="preserve">изменяется (уменьшается), </w:t>
            </w:r>
            <w:r w:rsidRPr="00A32F7F">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69D76370"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070EB99A"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5AF2EA5D" w14:textId="77777777" w:rsidR="009D4B56" w:rsidRPr="00A32F7F"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A32F7F"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A32F7F"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5530FA7D" w14:textId="0ACD2069"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w:t>
            </w:r>
            <w:r w:rsidR="001B4FCA" w:rsidRPr="00A32F7F">
              <w:rPr>
                <w:rFonts w:ascii="Times New Roman" w:eastAsia="Calibri" w:hAnsi="Times New Roman" w:cs="Times New Roman"/>
                <w:szCs w:val="20"/>
              </w:rPr>
              <w:t xml:space="preserve"> </w:t>
            </w:r>
            <w:r w:rsidRPr="00A32F7F">
              <w:rPr>
                <w:rFonts w:ascii="Times New Roman" w:eastAsia="Calibri" w:hAnsi="Times New Roman" w:cs="Times New Roman"/>
                <w:szCs w:val="20"/>
              </w:rPr>
              <w:t>подлежит обязательной регистрации в Росреестре</w:t>
            </w:r>
            <w:r w:rsidR="005022FD" w:rsidRPr="00A32F7F">
              <w:rPr>
                <w:rFonts w:ascii="Times New Roman" w:eastAsia="Calibri" w:hAnsi="Times New Roman" w:cs="Times New Roman"/>
                <w:szCs w:val="20"/>
              </w:rPr>
              <w:t xml:space="preserve"> при увеличении срока кредитования</w:t>
            </w:r>
            <w:r w:rsidRPr="00A32F7F">
              <w:rPr>
                <w:rFonts w:ascii="Times New Roman" w:eastAsia="Calibri" w:hAnsi="Times New Roman" w:cs="Times New Roman"/>
                <w:szCs w:val="20"/>
              </w:rPr>
              <w:t xml:space="preserve">. </w:t>
            </w:r>
          </w:p>
          <w:p w14:paraId="530682D2" w14:textId="3F3FDBDA"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w:t>
            </w:r>
            <w:r w:rsidR="001B4FCA" w:rsidRPr="00A32F7F">
              <w:rPr>
                <w:rFonts w:ascii="Times New Roman" w:hAnsi="Times New Roman" w:cs="Times New Roman"/>
                <w:szCs w:val="20"/>
              </w:rPr>
              <w:t xml:space="preserve"> не</w:t>
            </w:r>
            <w:r w:rsidRPr="00A32F7F">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w:t>
            </w:r>
            <w:r w:rsidR="008D361F" w:rsidRPr="00A32F7F">
              <w:rPr>
                <w:rFonts w:ascii="Times New Roman" w:eastAsia="Calibri" w:hAnsi="Times New Roman" w:cs="Times New Roman"/>
                <w:szCs w:val="20"/>
              </w:rPr>
              <w:t>ам залога/</w:t>
            </w:r>
            <w:r w:rsidRPr="00A32F7F">
              <w:rPr>
                <w:rFonts w:ascii="Times New Roman" w:eastAsia="Times New Roman" w:hAnsi="Times New Roman" w:cs="Times New Roman"/>
                <w:szCs w:val="20"/>
              </w:rPr>
              <w:t>ипотеки</w:t>
            </w:r>
            <w:r w:rsidR="008D361F"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p>
        </w:tc>
      </w:tr>
    </w:tbl>
    <w:p w14:paraId="36FCE926" w14:textId="77777777" w:rsidR="009A54A6" w:rsidRPr="00A32F7F"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ab/>
      </w:r>
    </w:p>
    <w:p w14:paraId="1F8917C5" w14:textId="55875BB6" w:rsidR="009A54A6" w:rsidRPr="00A32F7F"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lang w:val="ru-RU"/>
        </w:rPr>
      </w:pPr>
      <w:r w:rsidRPr="00A32F7F">
        <w:rPr>
          <w:rFonts w:ascii="Times New Roman" w:eastAsia="Times New Roman" w:hAnsi="Times New Roman" w:cs="Times New Roman"/>
          <w:b/>
          <w:bCs/>
          <w:lang w:val="ru-RU"/>
        </w:rPr>
        <w:t xml:space="preserve">20.3. Порядок </w:t>
      </w:r>
      <w:bookmarkStart w:id="20" w:name="_Hlk75850517"/>
      <w:r w:rsidRPr="00A32F7F">
        <w:rPr>
          <w:rFonts w:ascii="Times New Roman" w:eastAsia="Times New Roman" w:hAnsi="Times New Roman" w:cs="Times New Roman"/>
          <w:b/>
          <w:bCs/>
          <w:lang w:val="ru-RU"/>
        </w:rPr>
        <w:t>реструктуризации (изменение срока, изменение графика платежей, иные изменения) Договора займа.</w:t>
      </w:r>
      <w:bookmarkEnd w:id="20"/>
      <w:r w:rsidRPr="00A32F7F">
        <w:rPr>
          <w:rFonts w:ascii="Times New Roman" w:eastAsia="Times New Roman" w:hAnsi="Times New Roman" w:cs="Times New Roman"/>
          <w:b/>
          <w:bCs/>
          <w:lang w:val="ru-RU"/>
        </w:rPr>
        <w:t xml:space="preserve"> </w:t>
      </w:r>
    </w:p>
    <w:p w14:paraId="6961A68C" w14:textId="77777777" w:rsidR="009A54A6" w:rsidRPr="00A32F7F"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lang w:val="ru-RU"/>
        </w:rPr>
      </w:pPr>
    </w:p>
    <w:p w14:paraId="623F3BB9" w14:textId="31AC265E"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20.3.1. Заемщик, при обоснованной необходимости, может </w:t>
      </w:r>
      <w:r w:rsidR="0000290C" w:rsidRPr="00A32F7F">
        <w:rPr>
          <w:rFonts w:ascii="Times New Roman" w:eastAsia="Times New Roman" w:hAnsi="Times New Roman" w:cs="Times New Roman"/>
          <w:lang w:val="ru-RU"/>
        </w:rPr>
        <w:t xml:space="preserve">обратиться в Фонд за </w:t>
      </w:r>
      <w:r w:rsidR="0000290C" w:rsidRPr="00A32F7F">
        <w:rPr>
          <w:rFonts w:ascii="Times New Roman" w:eastAsia="Times New Roman" w:hAnsi="Times New Roman" w:cs="Times New Roman"/>
          <w:lang w:val="ru-RU"/>
        </w:rPr>
        <w:lastRenderedPageBreak/>
        <w:t>реструктуризацией</w:t>
      </w:r>
      <w:r w:rsidRPr="00A32F7F">
        <w:rPr>
          <w:rFonts w:ascii="Times New Roman" w:eastAsia="Times New Roman" w:hAnsi="Times New Roman" w:cs="Times New Roman"/>
          <w:lang w:val="ru-RU"/>
        </w:rPr>
        <w:t xml:space="preserve"> (изменение срока, изменение графика платежей, иные изменения) Договора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5F9E64D2" w14:textId="77777777" w:rsidTr="009A54A6">
        <w:trPr>
          <w:tblHeader/>
        </w:trPr>
        <w:tc>
          <w:tcPr>
            <w:tcW w:w="1762" w:type="dxa"/>
            <w:shd w:val="clear" w:color="auto" w:fill="F2F2F2"/>
          </w:tcPr>
          <w:p w14:paraId="2EE31381"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587019E6"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4EA74F10" w14:textId="77777777" w:rsidTr="000965E9">
        <w:tc>
          <w:tcPr>
            <w:tcW w:w="1762" w:type="dxa"/>
          </w:tcPr>
          <w:p w14:paraId="5A8EA514" w14:textId="678A3EC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 реструктуризации Договора займа </w:t>
            </w:r>
            <w:r w:rsidRPr="00A32F7F">
              <w:rPr>
                <w:rFonts w:ascii="Times New Roman" w:hAnsi="Times New Roman" w:cs="Times New Roman"/>
                <w:szCs w:val="20"/>
              </w:rPr>
              <w:t>(</w:t>
            </w:r>
            <w:r w:rsidR="006F7F2D" w:rsidRPr="00A32F7F">
              <w:rPr>
                <w:rFonts w:ascii="Times New Roman" w:hAnsi="Times New Roman" w:cs="Times New Roman"/>
                <w:szCs w:val="20"/>
              </w:rPr>
              <w:t xml:space="preserve">в произвольной </w:t>
            </w:r>
            <w:r w:rsidRPr="00A32F7F">
              <w:rPr>
                <w:rFonts w:ascii="Times New Roman" w:hAnsi="Times New Roman" w:cs="Times New Roman"/>
                <w:szCs w:val="20"/>
              </w:rPr>
              <w:t>форме);</w:t>
            </w:r>
          </w:p>
          <w:p w14:paraId="57C6DF68" w14:textId="0A18C875"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A32F7F">
              <w:rPr>
                <w:rFonts w:ascii="Times New Roman" w:hAnsi="Times New Roman" w:cs="Times New Roman"/>
                <w:szCs w:val="20"/>
              </w:rPr>
              <w:t>2) </w:t>
            </w:r>
            <w:r w:rsidRPr="00A32F7F">
              <w:rPr>
                <w:rFonts w:ascii="Times New Roman" w:hAnsi="Times New Roman" w:cs="Times New Roman"/>
                <w:iCs/>
                <w:szCs w:val="20"/>
              </w:rPr>
              <w:t>П</w:t>
            </w:r>
            <w:r w:rsidRPr="00A32F7F">
              <w:rPr>
                <w:rFonts w:ascii="Times New Roman" w:eastAsia="Calibri" w:hAnsi="Times New Roman" w:cs="Times New Roman"/>
                <w:iCs/>
                <w:szCs w:val="20"/>
              </w:rPr>
              <w:t>ротокол/решение</w:t>
            </w:r>
            <w:r w:rsidRPr="00A32F7F">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03756F7A"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3)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4B4254DD"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4ABE8F4E" w14:textId="3448BC7D"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5022F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0B8C8831"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7E9FE348"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CF773E" w14:paraId="525AD0C0" w14:textId="77777777" w:rsidTr="000965E9">
        <w:tc>
          <w:tcPr>
            <w:tcW w:w="1762" w:type="dxa"/>
            <w:shd w:val="clear" w:color="auto" w:fill="auto"/>
          </w:tcPr>
          <w:p w14:paraId="0390E817"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0514FB03"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A32F7F" w:rsidRDefault="009A54A6" w:rsidP="002159E0">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A32F7F">
              <w:rPr>
                <w:rFonts w:ascii="Times New Roman" w:eastAsia="Times New Roman" w:hAnsi="Times New Roman" w:cs="Times New Roman"/>
                <w:szCs w:val="20"/>
              </w:rPr>
              <w:t>;</w:t>
            </w:r>
          </w:p>
          <w:p w14:paraId="22D4B5F6" w14:textId="12C35BF9"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464B5077"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CF773E" w14:paraId="1FAD04F9" w14:textId="77777777" w:rsidTr="000965E9">
        <w:tc>
          <w:tcPr>
            <w:tcW w:w="1762" w:type="dxa"/>
          </w:tcPr>
          <w:p w14:paraId="010748B2" w14:textId="44A11E03"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tcPr>
          <w:p w14:paraId="56D0D048" w14:textId="77777777" w:rsidR="00C45CC2"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r w:rsidR="00C45CC2" w:rsidRPr="00A32F7F">
              <w:rPr>
                <w:rFonts w:ascii="Times New Roman" w:hAnsi="Times New Roman" w:cs="Times New Roman"/>
                <w:szCs w:val="20"/>
              </w:rPr>
              <w:t>:</w:t>
            </w:r>
          </w:p>
          <w:p w14:paraId="06E17E98"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13C23861"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1CF9ACB2"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3162D8C5" w14:textId="77777777" w:rsidR="00C45CC2" w:rsidRPr="00A32F7F"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0325322B" w14:textId="376EB6D0"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lastRenderedPageBreak/>
              <w:t xml:space="preserve">Дополнительное соглашение к Договору </w:t>
            </w:r>
            <w:r w:rsidR="0039150B" w:rsidRPr="00A32F7F">
              <w:rPr>
                <w:rFonts w:ascii="Times New Roman" w:eastAsia="Times New Roman" w:hAnsi="Times New Roman" w:cs="Times New Roman"/>
                <w:szCs w:val="20"/>
              </w:rPr>
              <w:t>ипотеки</w:t>
            </w:r>
            <w:r w:rsidR="0039150B" w:rsidRPr="00A32F7F">
              <w:rPr>
                <w:rFonts w:ascii="Times New Roman" w:eastAsia="Calibri" w:hAnsi="Times New Roman" w:cs="Times New Roman"/>
                <w:szCs w:val="20"/>
              </w:rPr>
              <w:t xml:space="preserve"> подлежит</w:t>
            </w:r>
            <w:r w:rsidRPr="00A32F7F">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009A54A6" w:rsidRPr="00A32F7F">
              <w:rPr>
                <w:rFonts w:ascii="Times New Roman" w:hAnsi="Times New Roman" w:cs="Times New Roman"/>
                <w:szCs w:val="20"/>
              </w:rPr>
              <w:t xml:space="preserve"> </w:t>
            </w:r>
          </w:p>
          <w:p w14:paraId="2FB07609" w14:textId="616E9C47"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A32F7F"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01ADA593" w14:textId="188D7865" w:rsidR="009A54A6" w:rsidRPr="00A32F7F"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20.4. Порядок изменения целей использования средств займа.</w:t>
      </w:r>
    </w:p>
    <w:p w14:paraId="7DB5B04C" w14:textId="77777777"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p>
    <w:p w14:paraId="3E3940C8" w14:textId="4C50463A"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20.4.1. Заемщик, при обоснованной необходимости, может </w:t>
      </w:r>
      <w:r w:rsidR="00C45CC2" w:rsidRPr="00A32F7F">
        <w:rPr>
          <w:rFonts w:ascii="Times New Roman" w:eastAsia="Times New Roman" w:hAnsi="Times New Roman" w:cs="Times New Roman"/>
          <w:lang w:val="ru-RU"/>
        </w:rPr>
        <w:t>обратиться в Фонд за изменением</w:t>
      </w:r>
      <w:r w:rsidR="00C45CC2" w:rsidRPr="00A32F7F">
        <w:rPr>
          <w:rFonts w:ascii="Times New Roman" w:eastAsia="Calibri" w:hAnsi="Times New Roman" w:cs="Times New Roman"/>
          <w:lang w:val="ru-RU"/>
        </w:rPr>
        <w:t xml:space="preserve"> целевого</w:t>
      </w:r>
      <w:r w:rsidRPr="00A32F7F">
        <w:rPr>
          <w:rFonts w:ascii="Times New Roman" w:eastAsia="Calibri" w:hAnsi="Times New Roman" w:cs="Times New Roman"/>
          <w:lang w:val="ru-RU"/>
        </w:rPr>
        <w:t xml:space="preserve"> использования средств Договора займа </w:t>
      </w:r>
      <w:r w:rsidRPr="00A32F7F">
        <w:rPr>
          <w:rFonts w:ascii="Times New Roman" w:eastAsia="Times New Roman" w:hAnsi="Times New Roman" w:cs="Times New Roman"/>
          <w:lang w:val="ru-RU"/>
        </w:rPr>
        <w:t>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23EFC798" w14:textId="77777777" w:rsidTr="009A54A6">
        <w:trPr>
          <w:tblHeader/>
        </w:trPr>
        <w:tc>
          <w:tcPr>
            <w:tcW w:w="1762" w:type="dxa"/>
            <w:shd w:val="clear" w:color="auto" w:fill="F2F2F2"/>
          </w:tcPr>
          <w:p w14:paraId="35771C16"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357D5341"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20B6C640" w14:textId="77777777" w:rsidTr="000965E9">
        <w:tc>
          <w:tcPr>
            <w:tcW w:w="1762" w:type="dxa"/>
          </w:tcPr>
          <w:p w14:paraId="40C8EA09" w14:textId="40750854"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1. Заемщик </w:t>
            </w:r>
            <w:r w:rsidRPr="00A32F7F">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A32F7F">
              <w:rPr>
                <w:rFonts w:ascii="Times New Roman" w:hAnsi="Times New Roman" w:cs="Times New Roman"/>
                <w:szCs w:val="20"/>
              </w:rPr>
              <w:t>следующие документы:</w:t>
            </w:r>
          </w:p>
          <w:p w14:paraId="52A0CC9A" w14:textId="7285E1D2"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об изменении целевого использования средств займа </w:t>
            </w:r>
            <w:r w:rsidRPr="00A32F7F">
              <w:rPr>
                <w:rFonts w:ascii="Times New Roman" w:hAnsi="Times New Roman" w:cs="Times New Roman"/>
                <w:szCs w:val="20"/>
              </w:rPr>
              <w:t>(</w:t>
            </w:r>
            <w:r w:rsidR="006F7F2D" w:rsidRPr="00A32F7F">
              <w:rPr>
                <w:rFonts w:ascii="Times New Roman" w:hAnsi="Times New Roman" w:cs="Times New Roman"/>
                <w:szCs w:val="20"/>
              </w:rPr>
              <w:t xml:space="preserve">в произвольной </w:t>
            </w:r>
            <w:r w:rsidRPr="00A32F7F">
              <w:rPr>
                <w:rFonts w:ascii="Times New Roman" w:hAnsi="Times New Roman" w:cs="Times New Roman"/>
                <w:szCs w:val="20"/>
              </w:rPr>
              <w:t>форме);</w:t>
            </w:r>
          </w:p>
          <w:p w14:paraId="7DD61A91" w14:textId="77777777"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Документы в отношении замены целевого использования средств займа</w:t>
            </w:r>
            <w:r w:rsidRPr="00A32F7F">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A32F7F">
              <w:rPr>
                <w:rFonts w:ascii="Times New Roman" w:eastAsia="Calibri" w:hAnsi="Times New Roman" w:cs="Times New Roman"/>
                <w:szCs w:val="20"/>
              </w:rPr>
              <w:t xml:space="preserve"> </w:t>
            </w:r>
            <w:r w:rsidRPr="00A32F7F">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5FAF4859"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627761AF" w14:textId="77777777" w:rsidR="009A54A6" w:rsidRPr="00A32F7F"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18EB713C" w14:textId="46788CD1" w:rsidR="009A54A6" w:rsidRPr="00A32F7F"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385859" w:rsidRPr="00A32F7F">
              <w:rPr>
                <w:rFonts w:ascii="Times New Roman" w:hAnsi="Times New Roman" w:cs="Times New Roman"/>
                <w:bCs/>
                <w:iCs/>
                <w:szCs w:val="20"/>
              </w:rPr>
              <w:t>Фонда</w:t>
            </w:r>
            <w:hyperlink r:id="rId18" w:history="1"/>
            <w:r w:rsidRPr="00A32F7F">
              <w:rPr>
                <w:rFonts w:ascii="Times New Roman" w:hAnsi="Times New Roman" w:cs="Times New Roman"/>
                <w:szCs w:val="20"/>
                <w:u w:val="single"/>
              </w:rPr>
              <w:t>,</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w:t>
            </w:r>
            <w:r w:rsidRPr="00A32F7F">
              <w:rPr>
                <w:rFonts w:ascii="Times New Roman" w:hAnsi="Times New Roman" w:cs="Times New Roman"/>
                <w:bCs/>
                <w:iCs/>
                <w:szCs w:val="20"/>
                <w:u w:val="single"/>
              </w:rPr>
              <w:t>одним</w:t>
            </w:r>
            <w:r w:rsidRPr="00A32F7F">
              <w:rPr>
                <w:rFonts w:ascii="Times New Roman" w:hAnsi="Times New Roman" w:cs="Times New Roman"/>
                <w:bCs/>
                <w:iCs/>
                <w:szCs w:val="20"/>
              </w:rPr>
              <w:t xml:space="preserve"> архивным файлом </w:t>
            </w:r>
            <w:r w:rsidRPr="00A32F7F">
              <w:rPr>
                <w:rFonts w:ascii="Times New Roman" w:hAnsi="Times New Roman" w:cs="Times New Roman"/>
                <w:szCs w:val="20"/>
              </w:rPr>
              <w:t>(расширение .zip.).</w:t>
            </w:r>
          </w:p>
          <w:p w14:paraId="1B63CB8A"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2F3C16DC"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A32F7F" w:rsidRDefault="009A54A6" w:rsidP="002159E0">
            <w:pPr>
              <w:tabs>
                <w:tab w:val="left" w:pos="253"/>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CF773E" w14:paraId="1948A1A5" w14:textId="77777777" w:rsidTr="000965E9">
        <w:tc>
          <w:tcPr>
            <w:tcW w:w="1762" w:type="dxa"/>
          </w:tcPr>
          <w:p w14:paraId="1EE0586C"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tcPr>
          <w:p w14:paraId="430C953B"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02263DB4"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A32F7F"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A32F7F" w:rsidRDefault="00D77D5D" w:rsidP="00D77D5D">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4AFE0B" w14:textId="77777777" w:rsidR="00D77D5D" w:rsidRPr="00A32F7F" w:rsidRDefault="00D77D5D" w:rsidP="00D77D5D">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lastRenderedPageBreak/>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3501989D" w14:textId="4100E442" w:rsidR="009A54A6"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CF773E" w14:paraId="6798584F" w14:textId="77777777" w:rsidTr="009A54A6">
        <w:tc>
          <w:tcPr>
            <w:tcW w:w="1762" w:type="dxa"/>
            <w:shd w:val="clear" w:color="auto" w:fill="FFFFFF"/>
          </w:tcPr>
          <w:p w14:paraId="126DEBEB" w14:textId="1B3B9C7C"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Порядок фиксации изменений</w:t>
            </w:r>
            <w:r w:rsidRPr="00A32F7F">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5519DC3B"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5C22B194"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3A036085" w14:textId="77777777" w:rsidR="00C45CC2" w:rsidRPr="00A32F7F"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1E7DCADF" w14:textId="10D21256"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0039150B" w:rsidRPr="00A32F7F">
              <w:rPr>
                <w:rFonts w:ascii="Times New Roman" w:eastAsia="Times New Roman" w:hAnsi="Times New Roman" w:cs="Times New Roman"/>
                <w:szCs w:val="20"/>
              </w:rPr>
              <w:t>ипотеки</w:t>
            </w:r>
            <w:r w:rsidR="0039150B" w:rsidRPr="00A32F7F">
              <w:rPr>
                <w:rFonts w:ascii="Times New Roman" w:eastAsia="Calibri" w:hAnsi="Times New Roman" w:cs="Times New Roman"/>
                <w:szCs w:val="20"/>
              </w:rPr>
              <w:t xml:space="preserve"> подлежит</w:t>
            </w:r>
            <w:r w:rsidRPr="00A32F7F">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A32F7F"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tbl>
    <w:p w14:paraId="5A80C037" w14:textId="77777777"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lang w:val="ru-RU"/>
        </w:rPr>
      </w:pPr>
    </w:p>
    <w:p w14:paraId="185ADEF1" w14:textId="429F37A8"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b/>
          <w:bCs/>
          <w:lang w:val="ru-RU"/>
        </w:rPr>
        <w:t xml:space="preserve">20.5. Порядок увеличения </w:t>
      </w:r>
      <w:bookmarkStart w:id="21" w:name="_Hlk75764989"/>
      <w:r w:rsidRPr="00A32F7F">
        <w:rPr>
          <w:rFonts w:ascii="Times New Roman" w:eastAsia="Times New Roman" w:hAnsi="Times New Roman" w:cs="Times New Roman"/>
          <w:b/>
          <w:bCs/>
          <w:lang w:val="ru-RU"/>
        </w:rPr>
        <w:t xml:space="preserve">срока использования средств займа и (или) срока подтверждения целевого использования средств </w:t>
      </w:r>
      <w:bookmarkEnd w:id="21"/>
      <w:r w:rsidRPr="00A32F7F">
        <w:rPr>
          <w:rFonts w:ascii="Times New Roman" w:eastAsia="Times New Roman" w:hAnsi="Times New Roman" w:cs="Times New Roman"/>
          <w:b/>
          <w:bCs/>
          <w:lang w:val="ru-RU"/>
        </w:rPr>
        <w:t>по Договору займа.</w:t>
      </w:r>
    </w:p>
    <w:p w14:paraId="712778AC"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124D565F" w14:textId="02A1D0B6"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lang w:val="ru-RU"/>
        </w:rPr>
      </w:pPr>
      <w:r w:rsidRPr="00A32F7F">
        <w:rPr>
          <w:rFonts w:ascii="Times New Roman" w:eastAsia="Times New Roman" w:hAnsi="Times New Roman" w:cs="Times New Roman"/>
          <w:lang w:val="ru-RU"/>
        </w:rPr>
        <w:t xml:space="preserve">20.5.1. Заемщик, при обоснованной необходимости, может </w:t>
      </w:r>
      <w:r w:rsidR="006E3DB0" w:rsidRPr="00A32F7F">
        <w:rPr>
          <w:rFonts w:ascii="Times New Roman" w:eastAsia="Times New Roman" w:hAnsi="Times New Roman" w:cs="Times New Roman"/>
          <w:lang w:val="ru-RU"/>
        </w:rPr>
        <w:t>обратиться в Фонд за</w:t>
      </w:r>
      <w:r w:rsidRPr="00A32F7F">
        <w:rPr>
          <w:rFonts w:ascii="Times New Roman" w:eastAsia="Times New Roman" w:hAnsi="Times New Roman" w:cs="Times New Roman"/>
          <w:lang w:val="ru-RU"/>
        </w:rPr>
        <w:t xml:space="preserve"> увеличение</w:t>
      </w:r>
      <w:r w:rsidR="006E3DB0" w:rsidRPr="00A32F7F">
        <w:rPr>
          <w:rFonts w:ascii="Times New Roman" w:eastAsia="Times New Roman" w:hAnsi="Times New Roman" w:cs="Times New Roman"/>
          <w:lang w:val="ru-RU"/>
        </w:rPr>
        <w:t>м</w:t>
      </w:r>
      <w:r w:rsidRPr="00A32F7F">
        <w:rPr>
          <w:rFonts w:ascii="Times New Roman" w:eastAsia="Times New Roman" w:hAnsi="Times New Roman" w:cs="Times New Roman"/>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00A2CE89" w14:textId="77777777" w:rsidTr="009A54A6">
        <w:trPr>
          <w:tblHeader/>
        </w:trPr>
        <w:tc>
          <w:tcPr>
            <w:tcW w:w="1762" w:type="dxa"/>
            <w:shd w:val="clear" w:color="auto" w:fill="F2F2F2"/>
          </w:tcPr>
          <w:p w14:paraId="3BF745F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843EB33"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076AAF3C" w14:textId="77777777" w:rsidTr="000965E9">
        <w:tc>
          <w:tcPr>
            <w:tcW w:w="1762" w:type="dxa"/>
          </w:tcPr>
          <w:p w14:paraId="00DA0A6E"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изменения</w:t>
            </w:r>
          </w:p>
          <w:p w14:paraId="47CEDB54"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eastAsia="Calibri" w:hAnsi="Times New Roman" w:cs="Times New Roman"/>
                <w:szCs w:val="20"/>
              </w:rPr>
              <w:t>сроков использования средств займа и (или) сроков подтверждения целевого использования средств займа</w:t>
            </w:r>
          </w:p>
          <w:p w14:paraId="65C101C9" w14:textId="6615D0D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386E6C90" w14:textId="6DF96B18" w:rsidR="009A54A6" w:rsidRPr="00A32F7F"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A32F7F"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w:t>
            </w:r>
            <w:bookmarkStart w:id="22" w:name="_Hlk75527812"/>
            <w:r w:rsidRPr="00A32F7F">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2"/>
            <w:r w:rsidRPr="00A32F7F">
              <w:rPr>
                <w:rFonts w:ascii="Times New Roman" w:hAnsi="Times New Roman" w:cs="Times New Roman"/>
                <w:iCs/>
                <w:szCs w:val="20"/>
              </w:rPr>
              <w:t xml:space="preserve">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форме</w:t>
            </w:r>
            <w:r w:rsidRPr="00A32F7F">
              <w:rPr>
                <w:rFonts w:ascii="Times New Roman" w:hAnsi="Times New Roman" w:cs="Times New Roman"/>
                <w:szCs w:val="20"/>
              </w:rPr>
              <w:t>);</w:t>
            </w:r>
          </w:p>
          <w:p w14:paraId="7A54B77A" w14:textId="77777777" w:rsidR="009A54A6" w:rsidRPr="00A32F7F"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3" w:name="_Hlk75861512"/>
            <w:r w:rsidRPr="00A32F7F">
              <w:rPr>
                <w:rFonts w:ascii="Times New Roman" w:hAnsi="Times New Roman" w:cs="Times New Roman"/>
                <w:szCs w:val="20"/>
              </w:rPr>
              <w:t>2) </w:t>
            </w:r>
            <w:r w:rsidRPr="00A32F7F">
              <w:rPr>
                <w:rFonts w:ascii="Times New Roman" w:hAnsi="Times New Roman" w:cs="Times New Roman"/>
                <w:iCs/>
                <w:szCs w:val="20"/>
              </w:rPr>
              <w:t>Документы в отношении целевого использования средств займа</w:t>
            </w:r>
            <w:r w:rsidRPr="00A32F7F">
              <w:rPr>
                <w:rFonts w:ascii="Times New Roman" w:hAnsi="Times New Roman" w:cs="Times New Roman"/>
                <w:szCs w:val="20"/>
              </w:rPr>
              <w:t xml:space="preserve"> (при наличии) (договоры (если заключены), иные документы);</w:t>
            </w:r>
            <w:bookmarkEnd w:id="23"/>
          </w:p>
          <w:p w14:paraId="1F0FB656" w14:textId="148E7141" w:rsidR="009A54A6" w:rsidRPr="00A32F7F"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38D2D430"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0B231234"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5B7E036B" w14:textId="7316FB81"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7C2CC6" w:rsidRPr="00A32F7F">
              <w:rPr>
                <w:rFonts w:ascii="Times New Roman" w:hAnsi="Times New Roman" w:cs="Times New Roman"/>
                <w:bCs/>
                <w:iCs/>
                <w:szCs w:val="20"/>
              </w:rPr>
              <w:t>Фонда</w:t>
            </w:r>
            <w:r w:rsidR="00553518" w:rsidRPr="00A32F7F">
              <w:t>,</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w:t>
            </w:r>
            <w:r w:rsidRPr="00A32F7F">
              <w:rPr>
                <w:rFonts w:ascii="Times New Roman" w:hAnsi="Times New Roman" w:cs="Times New Roman"/>
                <w:bCs/>
                <w:iCs/>
                <w:szCs w:val="20"/>
                <w:u w:val="single"/>
              </w:rPr>
              <w:t>одним</w:t>
            </w:r>
            <w:r w:rsidRPr="00A32F7F">
              <w:rPr>
                <w:rFonts w:ascii="Times New Roman" w:hAnsi="Times New Roman" w:cs="Times New Roman"/>
                <w:bCs/>
                <w:iCs/>
                <w:szCs w:val="20"/>
              </w:rPr>
              <w:t xml:space="preserve"> архивным файлом </w:t>
            </w:r>
            <w:r w:rsidRPr="00A32F7F">
              <w:rPr>
                <w:rFonts w:ascii="Times New Roman" w:hAnsi="Times New Roman" w:cs="Times New Roman"/>
                <w:szCs w:val="20"/>
              </w:rPr>
              <w:t>(расширение .zip.)</w:t>
            </w:r>
          </w:p>
          <w:p w14:paraId="0C56185C"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5CDF6F16"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lastRenderedPageBreak/>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CF773E" w14:paraId="4D2D8B78" w14:textId="77777777" w:rsidTr="000965E9">
        <w:tc>
          <w:tcPr>
            <w:tcW w:w="1762" w:type="dxa"/>
          </w:tcPr>
          <w:p w14:paraId="22D14A32"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59E7D2AC"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A32F7F"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A32F7F" w:rsidRDefault="006E3DB0" w:rsidP="006E3DB0">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A32F7F" w:rsidRDefault="006E3DB0" w:rsidP="006E3DB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419A07E4" w14:textId="51D1FD1A" w:rsidR="009A54A6"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CF773E" w14:paraId="258E1696" w14:textId="77777777" w:rsidTr="000965E9">
        <w:tc>
          <w:tcPr>
            <w:tcW w:w="1762" w:type="dxa"/>
          </w:tcPr>
          <w:p w14:paraId="674C6C08" w14:textId="3AA198DB"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A32F7F">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00E6E78F" w14:textId="4C0773F4"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ab/>
        <w:t>20.6. Порядок внесения изменений в состав залогового обеспечения Договора займа.</w:t>
      </w:r>
    </w:p>
    <w:p w14:paraId="354DF74C"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0B14E7BE" w14:textId="54F842B6"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5A378ECF" w14:textId="77777777" w:rsidTr="009A54A6">
        <w:trPr>
          <w:tblHeader/>
        </w:trPr>
        <w:tc>
          <w:tcPr>
            <w:tcW w:w="1762" w:type="dxa"/>
            <w:shd w:val="clear" w:color="auto" w:fill="F2F2F2"/>
          </w:tcPr>
          <w:p w14:paraId="3C0B2DCA"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3E884B3"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398D8DF1" w14:textId="77777777" w:rsidTr="000965E9">
        <w:tc>
          <w:tcPr>
            <w:tcW w:w="1762" w:type="dxa"/>
          </w:tcPr>
          <w:p w14:paraId="206E757D" w14:textId="1873163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A32F7F">
              <w:rPr>
                <w:rFonts w:ascii="Times New Roman" w:hAnsi="Times New Roman" w:cs="Times New Roman"/>
                <w:szCs w:val="20"/>
              </w:rPr>
              <w:t xml:space="preserve">и (или) вывода залога </w:t>
            </w:r>
            <w:r w:rsidRPr="00A32F7F">
              <w:rPr>
                <w:rFonts w:ascii="Times New Roman" w:hAnsi="Times New Roman" w:cs="Times New Roman"/>
                <w:szCs w:val="20"/>
              </w:rPr>
              <w:t xml:space="preserve">Договора займа </w:t>
            </w:r>
          </w:p>
          <w:p w14:paraId="489E1187"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Вывод </w:t>
            </w:r>
            <w:r w:rsidRPr="00A32F7F">
              <w:rPr>
                <w:rFonts w:ascii="Times New Roman" w:hAnsi="Times New Roman" w:cs="Times New Roman"/>
                <w:szCs w:val="20"/>
              </w:rPr>
              <w:t>предмета/объекта залогового имущества Заемщик</w:t>
            </w:r>
            <w:r w:rsidR="006E3DB0" w:rsidRPr="00A32F7F">
              <w:rPr>
                <w:rFonts w:ascii="Times New Roman" w:hAnsi="Times New Roman" w:cs="Times New Roman"/>
                <w:szCs w:val="20"/>
              </w:rPr>
              <w:t>а</w:t>
            </w:r>
            <w:r w:rsidRPr="00A32F7F">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 xml:space="preserve">Замена </w:t>
            </w:r>
            <w:r w:rsidRPr="00A32F7F">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A32F7F">
              <w:rPr>
                <w:rFonts w:ascii="Times New Roman" w:hAnsi="Times New Roman" w:cs="Times New Roman"/>
                <w:szCs w:val="20"/>
              </w:rPr>
              <w:t xml:space="preserve">настоящего </w:t>
            </w:r>
            <w:r w:rsidR="007C2CC6" w:rsidRPr="00A32F7F">
              <w:rPr>
                <w:rFonts w:ascii="Times New Roman" w:hAnsi="Times New Roman" w:cs="Times New Roman"/>
                <w:szCs w:val="20"/>
              </w:rPr>
              <w:t>Положения</w:t>
            </w:r>
            <w:r w:rsidRPr="00A32F7F">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A32F7F">
              <w:rPr>
                <w:rFonts w:ascii="Times New Roman" w:hAnsi="Times New Roman" w:cs="Times New Roman"/>
                <w:szCs w:val="20"/>
              </w:rPr>
              <w:t xml:space="preserve">настоящего </w:t>
            </w:r>
            <w:r w:rsidR="007C2CC6" w:rsidRPr="00A32F7F">
              <w:rPr>
                <w:rFonts w:ascii="Times New Roman" w:hAnsi="Times New Roman" w:cs="Times New Roman"/>
                <w:szCs w:val="20"/>
              </w:rPr>
              <w:t>Положения</w:t>
            </w:r>
            <w:r w:rsidRPr="00A32F7F">
              <w:rPr>
                <w:rFonts w:ascii="Times New Roman" w:hAnsi="Times New Roman" w:cs="Times New Roman"/>
                <w:szCs w:val="20"/>
              </w:rPr>
              <w:t>.</w:t>
            </w:r>
          </w:p>
          <w:p w14:paraId="499DEE3A" w14:textId="6169D3AB"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A32F7F">
              <w:rPr>
                <w:rFonts w:ascii="Times New Roman" w:hAnsi="Times New Roman" w:cs="Times New Roman"/>
                <w:szCs w:val="20"/>
              </w:rPr>
              <w:t>следующие документы:</w:t>
            </w:r>
          </w:p>
          <w:p w14:paraId="4AC8F871" w14:textId="445D5F14"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 замене залога </w:t>
            </w:r>
            <w:r w:rsidRPr="00A32F7F">
              <w:rPr>
                <w:rFonts w:ascii="Times New Roman" w:hAnsi="Times New Roman" w:cs="Times New Roman"/>
                <w:szCs w:val="20"/>
              </w:rPr>
              <w:t>или</w:t>
            </w:r>
            <w:r w:rsidRPr="00A32F7F">
              <w:rPr>
                <w:rFonts w:ascii="Times New Roman" w:hAnsi="Times New Roman" w:cs="Times New Roman"/>
                <w:iCs/>
                <w:szCs w:val="20"/>
              </w:rPr>
              <w:t xml:space="preserve"> Заявление о выводе залога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w:t>
            </w:r>
            <w:r w:rsidRPr="00A32F7F">
              <w:rPr>
                <w:rFonts w:ascii="Times New Roman" w:hAnsi="Times New Roman" w:cs="Times New Roman"/>
                <w:szCs w:val="20"/>
              </w:rPr>
              <w:t>орме);</w:t>
            </w:r>
          </w:p>
          <w:p w14:paraId="1AEFEAEF" w14:textId="119E8AEA"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2) </w:t>
            </w:r>
            <w:bookmarkStart w:id="24" w:name="_Hlk75862446"/>
            <w:r w:rsidRPr="00A32F7F">
              <w:rPr>
                <w:rFonts w:ascii="Times New Roman" w:eastAsia="Calibri" w:hAnsi="Times New Roman" w:cs="Times New Roman"/>
                <w:iCs/>
                <w:szCs w:val="20"/>
              </w:rPr>
              <w:t>Документы в отношении обеспечения</w:t>
            </w:r>
            <w:r w:rsidRPr="00A32F7F">
              <w:rPr>
                <w:rFonts w:ascii="Times New Roman" w:eastAsia="Calibri" w:hAnsi="Times New Roman" w:cs="Times New Roman"/>
                <w:szCs w:val="20"/>
              </w:rPr>
              <w:t xml:space="preserve">, предоставляемого в качестве замены согласно Приложения № </w:t>
            </w:r>
            <w:r w:rsidR="006F7F2D" w:rsidRPr="00A32F7F">
              <w:rPr>
                <w:rFonts w:ascii="Times New Roman" w:eastAsia="Calibri" w:hAnsi="Times New Roman" w:cs="Times New Roman"/>
                <w:szCs w:val="20"/>
              </w:rPr>
              <w:t>3</w:t>
            </w:r>
            <w:r w:rsidRPr="00A32F7F">
              <w:rPr>
                <w:rFonts w:ascii="Times New Roman" w:eastAsia="Calibri" w:hAnsi="Times New Roman" w:cs="Times New Roman"/>
                <w:szCs w:val="20"/>
              </w:rPr>
              <w:t xml:space="preserve"> </w:t>
            </w:r>
            <w:r w:rsidR="002C1FF0" w:rsidRPr="00A32F7F">
              <w:rPr>
                <w:rFonts w:ascii="Times New Roman" w:eastAsia="Calibri" w:hAnsi="Times New Roman" w:cs="Times New Roman"/>
                <w:szCs w:val="20"/>
              </w:rPr>
              <w:t xml:space="preserve">настоящего </w:t>
            </w:r>
            <w:r w:rsidR="007C2CC6" w:rsidRPr="00A32F7F">
              <w:rPr>
                <w:rFonts w:ascii="Times New Roman" w:eastAsia="Calibri" w:hAnsi="Times New Roman" w:cs="Times New Roman"/>
                <w:szCs w:val="20"/>
              </w:rPr>
              <w:t>Положени</w:t>
            </w:r>
            <w:r w:rsidR="002C1FF0" w:rsidRPr="00A32F7F">
              <w:rPr>
                <w:rFonts w:ascii="Times New Roman" w:eastAsia="Calibri" w:hAnsi="Times New Roman" w:cs="Times New Roman"/>
                <w:szCs w:val="20"/>
              </w:rPr>
              <w:t>я</w:t>
            </w:r>
            <w:r w:rsidRPr="00A32F7F">
              <w:rPr>
                <w:rFonts w:ascii="Times New Roman" w:eastAsia="Calibri" w:hAnsi="Times New Roman" w:cs="Times New Roman"/>
                <w:szCs w:val="20"/>
              </w:rPr>
              <w:t>.</w:t>
            </w:r>
            <w:bookmarkEnd w:id="24"/>
          </w:p>
          <w:p w14:paraId="01148B2D" w14:textId="03A61C95"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A32F7F">
              <w:rPr>
                <w:rFonts w:ascii="Times New Roman" w:eastAsia="Calibri" w:hAnsi="Times New Roman" w:cs="Times New Roman"/>
                <w:szCs w:val="20"/>
              </w:rPr>
              <w:t xml:space="preserve">и (или) вывода залога </w:t>
            </w:r>
            <w:r w:rsidRPr="00A32F7F">
              <w:rPr>
                <w:rFonts w:ascii="Times New Roman" w:eastAsia="Calibri" w:hAnsi="Times New Roman" w:cs="Times New Roman"/>
                <w:szCs w:val="20"/>
              </w:rPr>
              <w:t xml:space="preserve">Договора займа от лица уполномоченного органа юридического лица (общего собрания учредителей/участников/ уполномоченного органа, определенного </w:t>
            </w:r>
            <w:r w:rsidRPr="00A32F7F">
              <w:rPr>
                <w:rFonts w:ascii="Times New Roman" w:eastAsia="Calibri" w:hAnsi="Times New Roman" w:cs="Times New Roman"/>
                <w:szCs w:val="20"/>
              </w:rPr>
              <w:lastRenderedPageBreak/>
              <w:t>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0C2BE13E"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0A6CBB3B"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08576BCA" w14:textId="16A32838"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7C2CC6" w:rsidRPr="00A32F7F">
              <w:rPr>
                <w:rFonts w:ascii="Times New Roman" w:hAnsi="Times New Roman" w:cs="Times New Roman"/>
                <w:bCs/>
                <w:iCs/>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1CCED9B2"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49FCFFD4"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CF773E" w14:paraId="02600F86" w14:textId="77777777" w:rsidTr="009A54A6">
        <w:tc>
          <w:tcPr>
            <w:tcW w:w="1762" w:type="dxa"/>
          </w:tcPr>
          <w:p w14:paraId="068B186B"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lastRenderedPageBreak/>
              <w:t>Порядок принятия Фондом решения</w:t>
            </w:r>
          </w:p>
        </w:tc>
        <w:tc>
          <w:tcPr>
            <w:tcW w:w="8156" w:type="dxa"/>
            <w:shd w:val="clear" w:color="auto" w:fill="FFFFFF"/>
          </w:tcPr>
          <w:p w14:paraId="68219E81"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7D70470E"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A32F7F" w:rsidRDefault="001774CF" w:rsidP="001774CF">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A32F7F" w:rsidRDefault="001774CF" w:rsidP="001774CF">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65261E2A" w14:textId="64A933FC" w:rsidR="009A54A6" w:rsidRPr="00A32F7F"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CF773E" w14:paraId="41B8DAF9" w14:textId="77777777" w:rsidTr="009A54A6">
        <w:tc>
          <w:tcPr>
            <w:tcW w:w="1762" w:type="dxa"/>
            <w:shd w:val="clear" w:color="auto" w:fill="FFFFFF"/>
          </w:tcPr>
          <w:p w14:paraId="3A402820" w14:textId="78A2AF56"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3E2471BE"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172C6E8D"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1E99D99D" w14:textId="77777777" w:rsidR="001774CF" w:rsidRPr="00A32F7F"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1B656173" w14:textId="2D51877A"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tbl>
    <w:p w14:paraId="6BB563C9"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7603E13" w14:textId="77777777" w:rsidR="0039150B"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28C2145A" w14:textId="4B0C0673" w:rsidR="009A54A6" w:rsidRPr="00A32F7F" w:rsidRDefault="009A54A6" w:rsidP="0039150B">
      <w:pPr>
        <w:widowControl w:val="0"/>
        <w:tabs>
          <w:tab w:val="left" w:pos="567"/>
          <w:tab w:val="left" w:pos="709"/>
          <w:tab w:val="left" w:pos="1134"/>
        </w:tabs>
        <w:autoSpaceDE w:val="0"/>
        <w:autoSpaceDN w:val="0"/>
        <w:adjustRightInd w:val="0"/>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lastRenderedPageBreak/>
        <w:t>20.7. Порядок внесения изменений в состав поручительства Договора займа.</w:t>
      </w:r>
    </w:p>
    <w:p w14:paraId="38937DC3"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0D4C7D1B" w14:textId="060821B6"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20.7</w:t>
      </w:r>
      <w:r w:rsidR="00B61104"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305F89DA" w14:textId="77777777" w:rsidTr="009A54A6">
        <w:trPr>
          <w:tblHeader/>
        </w:trPr>
        <w:tc>
          <w:tcPr>
            <w:tcW w:w="1762" w:type="dxa"/>
            <w:shd w:val="clear" w:color="auto" w:fill="F2F2F2"/>
          </w:tcPr>
          <w:p w14:paraId="4A68316D"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A3CFA6B"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597B6C40" w14:textId="77777777" w:rsidTr="000965E9">
        <w:tc>
          <w:tcPr>
            <w:tcW w:w="1762" w:type="dxa"/>
          </w:tcPr>
          <w:p w14:paraId="5C3845C3" w14:textId="5D3A577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Замена </w:t>
            </w:r>
            <w:r w:rsidRPr="00A32F7F">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A32F7F">
              <w:rPr>
                <w:rFonts w:ascii="Times New Roman" w:hAnsi="Times New Roman" w:cs="Times New Roman"/>
                <w:szCs w:val="20"/>
              </w:rPr>
              <w:t>следующие документы:</w:t>
            </w:r>
          </w:p>
          <w:p w14:paraId="33E26B04" w14:textId="29E4A241" w:rsidR="009A54A6" w:rsidRPr="00A32F7F"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A32F7F">
              <w:rPr>
                <w:rFonts w:ascii="Times New Roman" w:hAnsi="Times New Roman" w:cs="Times New Roman"/>
                <w:szCs w:val="20"/>
              </w:rPr>
              <w:t>1)</w:t>
            </w:r>
            <w:r w:rsidRPr="00A32F7F">
              <w:rPr>
                <w:rFonts w:ascii="Times New Roman" w:hAnsi="Times New Roman" w:cs="Times New Roman"/>
                <w:iCs/>
                <w:szCs w:val="20"/>
              </w:rPr>
              <w:t xml:space="preserve"> Заявление о замене поручителя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форме</w:t>
            </w:r>
            <w:r w:rsidRPr="00A32F7F">
              <w:rPr>
                <w:rFonts w:ascii="Times New Roman" w:hAnsi="Times New Roman" w:cs="Times New Roman"/>
                <w:szCs w:val="20"/>
              </w:rPr>
              <w:t>);</w:t>
            </w:r>
          </w:p>
          <w:p w14:paraId="103035AC" w14:textId="2961D389"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2) </w:t>
            </w:r>
            <w:r w:rsidRPr="00A32F7F">
              <w:rPr>
                <w:rFonts w:ascii="Times New Roman" w:eastAsia="Calibri" w:hAnsi="Times New Roman" w:cs="Times New Roman"/>
                <w:iCs/>
                <w:szCs w:val="20"/>
              </w:rPr>
              <w:t>Документы в отношении поручителя</w:t>
            </w:r>
            <w:r w:rsidRPr="00A32F7F">
              <w:rPr>
                <w:rFonts w:ascii="Times New Roman" w:eastAsia="Calibri" w:hAnsi="Times New Roman" w:cs="Times New Roman"/>
                <w:szCs w:val="20"/>
              </w:rPr>
              <w:t>, предоставляемого в качестве замены согласно Приложени</w:t>
            </w:r>
            <w:r w:rsidR="00B61104" w:rsidRPr="00A32F7F">
              <w:rPr>
                <w:rFonts w:ascii="Times New Roman" w:eastAsia="Calibri" w:hAnsi="Times New Roman" w:cs="Times New Roman"/>
                <w:szCs w:val="20"/>
              </w:rPr>
              <w:t xml:space="preserve">ю </w:t>
            </w:r>
            <w:r w:rsidRPr="00A32F7F">
              <w:rPr>
                <w:rFonts w:ascii="Times New Roman" w:eastAsia="Calibri" w:hAnsi="Times New Roman" w:cs="Times New Roman"/>
                <w:szCs w:val="20"/>
              </w:rPr>
              <w:t>№</w:t>
            </w:r>
            <w:r w:rsidR="006F7F2D" w:rsidRPr="00A32F7F">
              <w:rPr>
                <w:rFonts w:ascii="Times New Roman" w:eastAsia="Calibri" w:hAnsi="Times New Roman" w:cs="Times New Roman"/>
                <w:szCs w:val="20"/>
              </w:rPr>
              <w:t xml:space="preserve"> 3</w:t>
            </w:r>
            <w:r w:rsidRPr="00A32F7F">
              <w:rPr>
                <w:rFonts w:ascii="Times New Roman" w:eastAsia="Calibri" w:hAnsi="Times New Roman" w:cs="Times New Roman"/>
                <w:szCs w:val="20"/>
              </w:rPr>
              <w:t xml:space="preserve"> к</w:t>
            </w:r>
            <w:r w:rsidR="00B61104" w:rsidRPr="00A32F7F">
              <w:rPr>
                <w:rFonts w:ascii="Times New Roman" w:eastAsia="Calibri" w:hAnsi="Times New Roman" w:cs="Times New Roman"/>
                <w:szCs w:val="20"/>
              </w:rPr>
              <w:t xml:space="preserve"> </w:t>
            </w:r>
            <w:r w:rsidR="0039150B" w:rsidRPr="00A32F7F">
              <w:rPr>
                <w:rFonts w:ascii="Times New Roman" w:eastAsia="Calibri" w:hAnsi="Times New Roman" w:cs="Times New Roman"/>
                <w:szCs w:val="20"/>
              </w:rPr>
              <w:t>настоящему Положению</w:t>
            </w:r>
            <w:r w:rsidRPr="00A32F7F">
              <w:rPr>
                <w:rFonts w:ascii="Times New Roman" w:eastAsia="Calibri" w:hAnsi="Times New Roman" w:cs="Times New Roman"/>
                <w:szCs w:val="20"/>
              </w:rPr>
              <w:t>.</w:t>
            </w:r>
          </w:p>
          <w:p w14:paraId="2487CA53" w14:textId="0A44EB16"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3) </w:t>
            </w:r>
            <w:r w:rsidRPr="00A32F7F">
              <w:rPr>
                <w:rFonts w:ascii="Times New Roman" w:hAnsi="Times New Roman" w:cs="Times New Roman"/>
                <w:iCs/>
                <w:szCs w:val="20"/>
              </w:rPr>
              <w:t>Протокол/решение</w:t>
            </w:r>
            <w:r w:rsidRPr="00A32F7F">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08698688"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535AC19B"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5BC24BF8" w14:textId="5DC89693"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w:t>
            </w:r>
            <w:r w:rsidR="00D9659D" w:rsidRPr="00A32F7F">
              <w:rPr>
                <w:rFonts w:ascii="Times New Roman" w:hAnsi="Times New Roman" w:cs="Times New Roman"/>
                <w:bCs/>
                <w:iCs/>
                <w:szCs w:val="20"/>
              </w:rPr>
              <w:t xml:space="preserve">у </w:t>
            </w:r>
            <w:r w:rsidR="00D9659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47E9622D"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3851E6D3"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CF773E" w14:paraId="3F4708D3" w14:textId="77777777" w:rsidTr="000965E9">
        <w:tc>
          <w:tcPr>
            <w:tcW w:w="1762" w:type="dxa"/>
          </w:tcPr>
          <w:p w14:paraId="6EF4C1FE"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tcPr>
          <w:p w14:paraId="62DE5217"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7DF89876"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44FDE3EC"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A32F7F"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A32F7F" w:rsidRDefault="00B61104" w:rsidP="00B61104">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A32F7F" w:rsidRDefault="00B61104" w:rsidP="00B61104">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6FAC47AF" w14:textId="2FB5F56D" w:rsidR="009A54A6" w:rsidRPr="00A32F7F"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 xml:space="preserve">Указанный срок может быть увеличен при условии обращения Заемщика и соответствующего обоснования. </w:t>
            </w:r>
          </w:p>
        </w:tc>
      </w:tr>
      <w:tr w:rsidR="009A54A6" w:rsidRPr="00CF773E" w14:paraId="5BD3BAAB" w14:textId="77777777" w:rsidTr="000965E9">
        <w:tc>
          <w:tcPr>
            <w:tcW w:w="1762" w:type="dxa"/>
          </w:tcPr>
          <w:p w14:paraId="232A510F" w14:textId="3C407F4A"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 xml:space="preserve">Порядок фиксации изменений к </w:t>
            </w:r>
            <w:r w:rsidRPr="00A32F7F">
              <w:rPr>
                <w:rFonts w:ascii="Times New Roman" w:hAnsi="Times New Roman" w:cs="Times New Roman"/>
                <w:szCs w:val="20"/>
              </w:rPr>
              <w:t>Договору займа</w:t>
            </w:r>
          </w:p>
        </w:tc>
        <w:tc>
          <w:tcPr>
            <w:tcW w:w="8156" w:type="dxa"/>
          </w:tcPr>
          <w:p w14:paraId="29746E17"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A32F7F">
              <w:rPr>
                <w:rFonts w:ascii="Times New Roman" w:hAnsi="Times New Roman" w:cs="Times New Roman"/>
                <w:szCs w:val="20"/>
              </w:rPr>
              <w:t xml:space="preserve"> </w:t>
            </w:r>
          </w:p>
        </w:tc>
      </w:tr>
    </w:tbl>
    <w:p w14:paraId="64AD0883"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5D2C73FD" w14:textId="7FD40B12"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20.8. Порядок внесения иных изменений в Договор займа, не указанных </w:t>
      </w:r>
      <w:r w:rsidR="00054447" w:rsidRPr="00A32F7F">
        <w:rPr>
          <w:rFonts w:ascii="Times New Roman" w:eastAsia="Times New Roman" w:hAnsi="Times New Roman" w:cs="Times New Roman"/>
          <w:b/>
          <w:bCs/>
          <w:lang w:val="ru-RU"/>
        </w:rPr>
        <w:br/>
      </w:r>
      <w:r w:rsidRPr="00A32F7F">
        <w:rPr>
          <w:rFonts w:ascii="Times New Roman" w:eastAsia="Times New Roman" w:hAnsi="Times New Roman" w:cs="Times New Roman"/>
          <w:b/>
          <w:bCs/>
          <w:lang w:val="ru-RU"/>
        </w:rPr>
        <w:t xml:space="preserve">в п.п. 20.1. – 20.7. </w:t>
      </w:r>
      <w:r w:rsidR="00054447" w:rsidRPr="00A32F7F">
        <w:rPr>
          <w:rFonts w:ascii="Times New Roman" w:eastAsia="Times New Roman" w:hAnsi="Times New Roman" w:cs="Times New Roman"/>
          <w:b/>
          <w:bCs/>
          <w:lang w:val="ru-RU"/>
        </w:rPr>
        <w:t xml:space="preserve">настоящего </w:t>
      </w:r>
      <w:r w:rsidR="00D9659D" w:rsidRPr="00A32F7F">
        <w:rPr>
          <w:rFonts w:ascii="Times New Roman" w:eastAsia="Times New Roman" w:hAnsi="Times New Roman" w:cs="Times New Roman"/>
          <w:b/>
          <w:bCs/>
          <w:lang w:val="ru-RU"/>
        </w:rPr>
        <w:t>Положения</w:t>
      </w:r>
      <w:r w:rsidRPr="00A32F7F">
        <w:rPr>
          <w:rFonts w:ascii="Times New Roman" w:eastAsia="Times New Roman" w:hAnsi="Times New Roman" w:cs="Times New Roman"/>
          <w:b/>
          <w:bCs/>
          <w:lang w:val="ru-RU"/>
        </w:rPr>
        <w:t>.</w:t>
      </w:r>
    </w:p>
    <w:p w14:paraId="0D6A880E" w14:textId="77777777"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4AF23E14" w14:textId="04BFEBBA"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20.8.1. Заемщик, при обоснованной необходимости, может заявиться на изменение условий Договора займа, не указанных в п.п. 20.1. – 20.7. </w:t>
      </w:r>
      <w:r w:rsidR="00054447" w:rsidRPr="00A32F7F">
        <w:rPr>
          <w:rFonts w:ascii="Times New Roman" w:eastAsia="Times New Roman" w:hAnsi="Times New Roman" w:cs="Times New Roman"/>
          <w:lang w:val="ru-RU"/>
        </w:rPr>
        <w:t xml:space="preserve">настоящего </w:t>
      </w:r>
      <w:r w:rsidR="00D9659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в следующем порядке:</w:t>
      </w:r>
    </w:p>
    <w:tbl>
      <w:tblPr>
        <w:tblStyle w:val="2e"/>
        <w:tblW w:w="9918" w:type="dxa"/>
        <w:tblLook w:val="04A0" w:firstRow="1" w:lastRow="0" w:firstColumn="1" w:lastColumn="0" w:noHBand="0" w:noVBand="1"/>
      </w:tblPr>
      <w:tblGrid>
        <w:gridCol w:w="1555"/>
        <w:gridCol w:w="8363"/>
      </w:tblGrid>
      <w:tr w:rsidR="009A54A6" w:rsidRPr="00A32F7F" w14:paraId="3B848C2A" w14:textId="77777777" w:rsidTr="00E9413D">
        <w:trPr>
          <w:tblHeader/>
        </w:trPr>
        <w:tc>
          <w:tcPr>
            <w:tcW w:w="1555" w:type="dxa"/>
            <w:shd w:val="clear" w:color="auto" w:fill="F2F2F2"/>
          </w:tcPr>
          <w:p w14:paraId="4A44598F"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363" w:type="dxa"/>
            <w:shd w:val="clear" w:color="auto" w:fill="F2F2F2"/>
          </w:tcPr>
          <w:p w14:paraId="3B2CAA0D"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CF773E" w14:paraId="7592142B" w14:textId="77777777" w:rsidTr="00E9413D">
        <w:tc>
          <w:tcPr>
            <w:tcW w:w="1555" w:type="dxa"/>
          </w:tcPr>
          <w:p w14:paraId="6702001F" w14:textId="5F01B9A6"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п.п. 20.1. – 20.7. </w:t>
            </w:r>
            <w:r w:rsidR="00054447" w:rsidRPr="00A32F7F">
              <w:rPr>
                <w:rFonts w:ascii="Times New Roman" w:hAnsi="Times New Roman" w:cs="Times New Roman"/>
                <w:szCs w:val="20"/>
              </w:rPr>
              <w:t xml:space="preserve">настоящего </w:t>
            </w:r>
            <w:r w:rsidR="00D9659D" w:rsidRPr="00A32F7F">
              <w:rPr>
                <w:rFonts w:ascii="Times New Roman" w:hAnsi="Times New Roman" w:cs="Times New Roman"/>
                <w:szCs w:val="20"/>
              </w:rPr>
              <w:t>Положения</w:t>
            </w:r>
          </w:p>
        </w:tc>
        <w:tc>
          <w:tcPr>
            <w:tcW w:w="8363" w:type="dxa"/>
          </w:tcPr>
          <w:p w14:paraId="52CB8F6F" w14:textId="7BC25F09"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1. Заемщик с целью внесения изменений в </w:t>
            </w:r>
            <w:r w:rsidRPr="00A32F7F">
              <w:rPr>
                <w:rFonts w:ascii="Times New Roman" w:hAnsi="Times New Roman" w:cs="Times New Roman"/>
                <w:szCs w:val="20"/>
              </w:rPr>
              <w:t xml:space="preserve">условия Договора займа, не указанные в </w:t>
            </w:r>
            <w:r w:rsidR="00D9659D" w:rsidRPr="00A32F7F">
              <w:rPr>
                <w:rFonts w:ascii="Times New Roman" w:hAnsi="Times New Roman" w:cs="Times New Roman"/>
                <w:szCs w:val="20"/>
              </w:rPr>
              <w:br/>
            </w:r>
            <w:r w:rsidRPr="00A32F7F">
              <w:rPr>
                <w:rFonts w:ascii="Times New Roman" w:hAnsi="Times New Roman" w:cs="Times New Roman"/>
                <w:szCs w:val="20"/>
              </w:rPr>
              <w:t>п.п. 20.1. – 20.7.</w:t>
            </w:r>
            <w:r w:rsidR="00054447" w:rsidRPr="00A32F7F">
              <w:rPr>
                <w:rFonts w:ascii="Times New Roman" w:hAnsi="Times New Roman" w:cs="Times New Roman"/>
                <w:szCs w:val="20"/>
              </w:rPr>
              <w:t xml:space="preserve"> настоящего</w:t>
            </w:r>
            <w:r w:rsidRPr="00A32F7F">
              <w:rPr>
                <w:rFonts w:ascii="Times New Roman" w:hAnsi="Times New Roman" w:cs="Times New Roman"/>
                <w:szCs w:val="20"/>
              </w:rPr>
              <w:t xml:space="preserve"> </w:t>
            </w:r>
            <w:r w:rsidR="00D9659D" w:rsidRPr="00A32F7F">
              <w:rPr>
                <w:rFonts w:ascii="Times New Roman" w:hAnsi="Times New Roman" w:cs="Times New Roman"/>
                <w:szCs w:val="20"/>
              </w:rPr>
              <w:t>Положения</w:t>
            </w:r>
            <w:r w:rsidRPr="00A32F7F">
              <w:rPr>
                <w:rFonts w:ascii="Times New Roman" w:hAnsi="Times New Roman" w:cs="Times New Roman"/>
                <w:szCs w:val="20"/>
              </w:rPr>
              <w:t xml:space="preserve">, </w:t>
            </w:r>
            <w:r w:rsidRPr="00A32F7F">
              <w:rPr>
                <w:rFonts w:ascii="Times New Roman" w:eastAsia="Calibri" w:hAnsi="Times New Roman" w:cs="Times New Roman"/>
                <w:szCs w:val="20"/>
              </w:rPr>
              <w:t xml:space="preserve">предоставляет в Фонд </w:t>
            </w:r>
            <w:r w:rsidRPr="00A32F7F">
              <w:rPr>
                <w:rFonts w:ascii="Times New Roman" w:hAnsi="Times New Roman" w:cs="Times New Roman"/>
                <w:szCs w:val="20"/>
              </w:rPr>
              <w:t>следующие документы:</w:t>
            </w:r>
          </w:p>
          <w:p w14:paraId="664A7DEC" w14:textId="3845BB92" w:rsidR="009A54A6" w:rsidRPr="00A32F7F"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Заявление о внесении изменений в условия Договора займа</w:t>
            </w:r>
            <w:r w:rsidRPr="00A32F7F">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A32F7F"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32F7F">
              <w:rPr>
                <w:rFonts w:ascii="Times New Roman" w:hAnsi="Times New Roman" w:cs="Times New Roman"/>
                <w:szCs w:val="20"/>
              </w:rPr>
              <w:t>причина внесения изменений в условия Договора займа;</w:t>
            </w:r>
          </w:p>
          <w:p w14:paraId="38DD5350" w14:textId="496E39FE" w:rsidR="009A54A6" w:rsidRPr="00A32F7F"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32F7F">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A32F7F">
              <w:rPr>
                <w:rFonts w:ascii="Times New Roman" w:eastAsia="Calibri" w:hAnsi="Times New Roman" w:cs="Times New Roman"/>
                <w:szCs w:val="20"/>
              </w:rPr>
              <w:t>2)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19D8B1AF" w14:textId="1B02C0AA"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Иные документы, обосновывающие внесение изменений</w:t>
            </w:r>
            <w:r w:rsidRPr="00A32F7F">
              <w:rPr>
                <w:rFonts w:ascii="Times New Roman" w:eastAsia="Calibri" w:hAnsi="Times New Roman" w:cs="Times New Roman"/>
                <w:szCs w:val="20"/>
              </w:rPr>
              <w:t xml:space="preserve"> в условия Договора займа.</w:t>
            </w:r>
          </w:p>
          <w:p w14:paraId="29253375"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1333E1C7"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486953B4" w14:textId="5BB5059B"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hyperlink r:id="rId19" w:history="1">
              <w:r w:rsidR="00D9659D" w:rsidRPr="00A32F7F">
                <w:rPr>
                  <w:rFonts w:ascii="Times New Roman" w:hAnsi="Times New Roman" w:cs="Times New Roman"/>
                  <w:szCs w:val="20"/>
                </w:rPr>
                <w:t>Фонда</w:t>
              </w:r>
            </w:hyperlink>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.zip.)</w:t>
            </w:r>
          </w:p>
          <w:p w14:paraId="0BBCF404" w14:textId="208A600E"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Фонд запрашивает у Заемщика дополнительные документы/</w:t>
            </w:r>
            <w:r w:rsidR="00D9659D" w:rsidRPr="00A32F7F">
              <w:rPr>
                <w:rFonts w:ascii="Times New Roman" w:hAnsi="Times New Roman" w:cs="Times New Roman"/>
                <w:szCs w:val="20"/>
              </w:rPr>
              <w:t xml:space="preserve"> </w:t>
            </w:r>
            <w:r w:rsidRPr="00A32F7F">
              <w:rPr>
                <w:rFonts w:ascii="Times New Roman" w:hAnsi="Times New Roman" w:cs="Times New Roman"/>
                <w:szCs w:val="20"/>
              </w:rPr>
              <w:t xml:space="preserve">сведения: </w:t>
            </w:r>
          </w:p>
          <w:p w14:paraId="6AE9E5D6" w14:textId="7793B7F3"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253F3613"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2C661C" w:rsidRPr="00CF773E" w14:paraId="0CC9A277" w14:textId="77777777" w:rsidTr="00E9413D">
        <w:tc>
          <w:tcPr>
            <w:tcW w:w="1555" w:type="dxa"/>
          </w:tcPr>
          <w:p w14:paraId="001CBB99" w14:textId="77777777" w:rsidR="002C661C" w:rsidRPr="00A32F7F"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363" w:type="dxa"/>
          </w:tcPr>
          <w:p w14:paraId="646E91E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54F65AA0"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0960EDA8" w14:textId="77777777" w:rsidR="002C661C" w:rsidRPr="00A32F7F" w:rsidRDefault="002C661C" w:rsidP="002C661C">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lastRenderedPageBreak/>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A32F7F" w:rsidRDefault="002C661C" w:rsidP="002C661C">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097C9E18" w14:textId="0EBC7F67" w:rsidR="002C661C" w:rsidRPr="00A32F7F"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CF773E" w14:paraId="5ABAF5F3" w14:textId="77777777" w:rsidTr="00E9413D">
        <w:tc>
          <w:tcPr>
            <w:tcW w:w="1555" w:type="dxa"/>
          </w:tcPr>
          <w:p w14:paraId="2E6A54FF" w14:textId="5061B400" w:rsidR="002C661C" w:rsidRPr="00A32F7F"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5" w:name="_Hlk82773595"/>
            <w:r w:rsidRPr="00A32F7F">
              <w:rPr>
                <w:rFonts w:ascii="Times New Roman" w:eastAsia="Calibri" w:hAnsi="Times New Roman" w:cs="Times New Roman"/>
                <w:szCs w:val="20"/>
              </w:rPr>
              <w:lastRenderedPageBreak/>
              <w:t>Порядок фиксации изменений</w:t>
            </w:r>
            <w:r w:rsidRPr="00A32F7F">
              <w:rPr>
                <w:rFonts w:ascii="Times New Roman" w:hAnsi="Times New Roman" w:cs="Times New Roman"/>
                <w:szCs w:val="20"/>
              </w:rPr>
              <w:t xml:space="preserve"> Договора займа</w:t>
            </w:r>
          </w:p>
        </w:tc>
        <w:tc>
          <w:tcPr>
            <w:tcW w:w="8363" w:type="dxa"/>
          </w:tcPr>
          <w:p w14:paraId="1CC084AE"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69F7C6B6"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618F23AF"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4B58DC2C" w14:textId="77777777" w:rsidR="002C661C" w:rsidRPr="00A32F7F"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08103FBB"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bookmarkEnd w:id="25"/>
    </w:tbl>
    <w:p w14:paraId="43CED8B6" w14:textId="77777777" w:rsidR="004A4F37" w:rsidRPr="00A32F7F"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p>
    <w:p w14:paraId="5D32C51E" w14:textId="19F414CE" w:rsidR="009A54A6" w:rsidRPr="00A32F7F"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21. ДОСЬЕ ЗАЕМЩИКА</w:t>
      </w:r>
    </w:p>
    <w:p w14:paraId="7FC0F75F" w14:textId="77777777" w:rsidR="009A54A6" w:rsidRPr="00A32F7F"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lang w:val="ru-RU" w:eastAsia="ru-RU"/>
        </w:rPr>
      </w:pPr>
    </w:p>
    <w:p w14:paraId="28DEF1CC" w14:textId="0D6109BE" w:rsidR="009A54A6" w:rsidRPr="00A32F7F"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lang w:val="ru-RU"/>
        </w:rPr>
      </w:pPr>
    </w:p>
    <w:p w14:paraId="6F8507D0" w14:textId="77777777" w:rsidR="009A54A6" w:rsidRPr="00A32F7F" w:rsidRDefault="009A54A6" w:rsidP="002159E0">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22. ЗАКЛЮЧИТЕЛЬНЫЕ ПОЛОЖЕНИЯ</w:t>
      </w:r>
    </w:p>
    <w:p w14:paraId="5D899CEA"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p>
    <w:p w14:paraId="03559BA5" w14:textId="19737E6F"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22.1</w:t>
      </w:r>
      <w:r w:rsidRPr="00A32F7F">
        <w:rPr>
          <w:rFonts w:ascii="Times New Roman" w:eastAsia="Times New Roman" w:hAnsi="Times New Roman" w:cs="Times New Roman"/>
          <w:bCs/>
          <w:lang w:val="ru-RU"/>
        </w:rPr>
        <w:t>.</w:t>
      </w:r>
      <w:r w:rsidRPr="00A32F7F">
        <w:rPr>
          <w:rFonts w:ascii="Times New Roman" w:eastAsia="Times New Roman" w:hAnsi="Times New Roman" w:cs="Times New Roman"/>
          <w:lang w:val="ru-RU"/>
        </w:rPr>
        <w:t xml:space="preserve"> </w:t>
      </w:r>
      <w:r w:rsidR="00D2363C" w:rsidRPr="00A32F7F">
        <w:rPr>
          <w:rFonts w:ascii="Times New Roman" w:eastAsia="Times New Roman" w:hAnsi="Times New Roman" w:cs="Times New Roman"/>
          <w:lang w:val="ru-RU"/>
        </w:rPr>
        <w:t>Настоящее П</w:t>
      </w:r>
      <w:r w:rsidR="00F96B0D" w:rsidRPr="00A32F7F">
        <w:rPr>
          <w:rFonts w:ascii="Times New Roman" w:eastAsia="Times New Roman" w:hAnsi="Times New Roman" w:cs="Times New Roman"/>
          <w:lang w:val="ru-RU"/>
        </w:rPr>
        <w:t>оложение</w:t>
      </w:r>
      <w:r w:rsidRPr="00A32F7F">
        <w:rPr>
          <w:rFonts w:ascii="Times New Roman" w:eastAsia="Times New Roman" w:hAnsi="Times New Roman" w:cs="Times New Roman"/>
          <w:lang w:val="ru-RU"/>
        </w:rPr>
        <w:t xml:space="preserve"> утвержда</w:t>
      </w:r>
      <w:r w:rsidR="00F96B0D"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тся Наблюдательным советом Фонда.</w:t>
      </w:r>
    </w:p>
    <w:p w14:paraId="0640CC3B" w14:textId="54B2A7ED"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22.2</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Предложения о внесении изменений и дополнений в </w:t>
      </w:r>
      <w:r w:rsidR="00D2363C" w:rsidRPr="00A32F7F">
        <w:rPr>
          <w:rFonts w:ascii="Times New Roman" w:eastAsia="Times New Roman" w:hAnsi="Times New Roman" w:cs="Times New Roman"/>
          <w:lang w:val="ru-RU"/>
        </w:rPr>
        <w:t xml:space="preserve">настоящее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могут вноситься </w:t>
      </w:r>
      <w:r w:rsidR="00000EFB" w:rsidRPr="00A32F7F">
        <w:rPr>
          <w:rFonts w:ascii="Times New Roman" w:eastAsia="Times New Roman" w:hAnsi="Times New Roman" w:cs="Times New Roman"/>
          <w:lang w:val="ru-RU"/>
        </w:rPr>
        <w:t>генеральным директором</w:t>
      </w:r>
      <w:r w:rsidRPr="00A32F7F">
        <w:rPr>
          <w:rFonts w:ascii="Times New Roman" w:eastAsia="Times New Roman" w:hAnsi="Times New Roman" w:cs="Times New Roman"/>
          <w:lang w:val="ru-RU"/>
        </w:rPr>
        <w:t xml:space="preserve"> Фонд</w:t>
      </w:r>
      <w:r w:rsidR="00000EFB"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A32F7F">
        <w:rPr>
          <w:rFonts w:ascii="Times New Roman" w:eastAsia="Times New Roman" w:hAnsi="Times New Roman" w:cs="Times New Roman"/>
          <w:lang w:val="ru-RU"/>
        </w:rPr>
        <w:t xml:space="preserve">настоящего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либо новой редакции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7EE7AB40" w14:textId="2E847BF1"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22.3</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Утвержденные изменения в </w:t>
      </w:r>
      <w:r w:rsidR="00D2363C" w:rsidRPr="00A32F7F">
        <w:rPr>
          <w:rFonts w:ascii="Times New Roman" w:eastAsia="Times New Roman" w:hAnsi="Times New Roman" w:cs="Times New Roman"/>
          <w:lang w:val="ru-RU"/>
        </w:rPr>
        <w:t>настояще</w:t>
      </w:r>
      <w:r w:rsidR="0050010D" w:rsidRPr="00A32F7F">
        <w:rPr>
          <w:rFonts w:ascii="Times New Roman" w:eastAsia="Times New Roman" w:hAnsi="Times New Roman" w:cs="Times New Roman"/>
          <w:lang w:val="ru-RU"/>
        </w:rPr>
        <w:t>е</w:t>
      </w:r>
      <w:r w:rsidR="00D2363C" w:rsidRPr="00A32F7F">
        <w:rPr>
          <w:rFonts w:ascii="Times New Roman" w:eastAsia="Times New Roman" w:hAnsi="Times New Roman" w:cs="Times New Roman"/>
          <w:lang w:val="ru-RU"/>
        </w:rPr>
        <w:t xml:space="preserve">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либо новая редакция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вступают в силу с момента их утверждения Наблюдательным советом Фонда.</w:t>
      </w:r>
    </w:p>
    <w:p w14:paraId="18A1C2D1" w14:textId="3F0C08DD"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22.4</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Изменения в </w:t>
      </w:r>
      <w:r w:rsidR="00D2363C" w:rsidRPr="00A32F7F">
        <w:rPr>
          <w:rFonts w:ascii="Times New Roman" w:eastAsia="Times New Roman" w:hAnsi="Times New Roman" w:cs="Times New Roman"/>
          <w:lang w:val="ru-RU"/>
        </w:rPr>
        <w:t xml:space="preserve">настоящее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вносятся по мере необходимости или в связи </w:t>
      </w:r>
      <w:r w:rsidRPr="00A32F7F">
        <w:rPr>
          <w:rFonts w:ascii="Times New Roman" w:eastAsia="Times New Roman" w:hAnsi="Times New Roman" w:cs="Times New Roman"/>
          <w:lang w:val="ru-RU"/>
        </w:rPr>
        <w:lastRenderedPageBreak/>
        <w:t>с изменением законодательства РФ.</w:t>
      </w:r>
    </w:p>
    <w:p w14:paraId="10BB9C7A" w14:textId="04708898"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или издания их в новой редакции. При этом требования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не противоречащие указанным изменениям, сохраняют свою силу.</w:t>
      </w:r>
    </w:p>
    <w:p w14:paraId="086EB1EA" w14:textId="3413963F"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22.5. Программы </w:t>
      </w:r>
      <w:r w:rsidR="00000EFB" w:rsidRPr="00A32F7F">
        <w:rPr>
          <w:rFonts w:ascii="Times New Roman" w:eastAsia="Times New Roman" w:hAnsi="Times New Roman" w:cs="Times New Roman"/>
          <w:lang w:val="ru-RU"/>
        </w:rPr>
        <w:t>(Стандарты)</w:t>
      </w:r>
      <w:r w:rsidRPr="00A32F7F">
        <w:rPr>
          <w:rFonts w:ascii="Times New Roman" w:eastAsia="Times New Roman" w:hAnsi="Times New Roman" w:cs="Times New Roman"/>
          <w:lang w:val="ru-RU"/>
        </w:rPr>
        <w:t xml:space="preserve"> финансирования являются неотъемлемой частью </w:t>
      </w:r>
      <w:r w:rsidR="00D2363C" w:rsidRPr="00A32F7F">
        <w:rPr>
          <w:rFonts w:ascii="Times New Roman" w:eastAsia="Times New Roman" w:hAnsi="Times New Roman" w:cs="Times New Roman"/>
          <w:lang w:val="ru-RU"/>
        </w:rPr>
        <w:t xml:space="preserve">настоящего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w:t>
      </w:r>
    </w:p>
    <w:p w14:paraId="19AC1D53" w14:textId="18D3BAF7"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22.6. Актуальная редакция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Программ </w:t>
      </w:r>
      <w:r w:rsidR="00000EFB" w:rsidRPr="00A32F7F">
        <w:rPr>
          <w:rFonts w:ascii="Times New Roman" w:eastAsia="Times New Roman" w:hAnsi="Times New Roman" w:cs="Times New Roman"/>
          <w:lang w:val="ru-RU"/>
        </w:rPr>
        <w:t>(Стандартов)</w:t>
      </w:r>
      <w:r w:rsidRPr="00A32F7F">
        <w:rPr>
          <w:rFonts w:ascii="Times New Roman" w:eastAsia="Times New Roman" w:hAnsi="Times New Roman" w:cs="Times New Roman"/>
          <w:lang w:val="ru-RU"/>
        </w:rPr>
        <w:t xml:space="preserve"> финансирования подлежат размещению в сети Интернет на сайте </w:t>
      </w:r>
      <w:r w:rsidR="00000EFB" w:rsidRPr="00A32F7F">
        <w:rPr>
          <w:rFonts w:ascii="Times New Roman" w:eastAsia="Times New Roman" w:hAnsi="Times New Roman" w:cs="Times New Roman"/>
          <w:lang w:val="ru-RU"/>
        </w:rPr>
        <w:t>Фонда</w:t>
      </w:r>
      <w:r w:rsidRPr="00A32F7F">
        <w:rPr>
          <w:rFonts w:ascii="Times New Roman" w:eastAsia="Times New Roman" w:hAnsi="Times New Roman" w:cs="Times New Roman"/>
          <w:lang w:val="ru-RU"/>
        </w:rPr>
        <w:t>.</w:t>
      </w:r>
    </w:p>
    <w:p w14:paraId="7AEDBF48" w14:textId="77777777"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p>
    <w:p w14:paraId="0DD02DF6" w14:textId="77777777" w:rsidR="009A54A6" w:rsidRPr="00A32F7F"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lang w:val="ru-RU"/>
        </w:rPr>
      </w:pPr>
    </w:p>
    <w:p w14:paraId="36D0DD60" w14:textId="77777777" w:rsidR="00CD481A" w:rsidRPr="00A32F7F" w:rsidRDefault="00D64C31" w:rsidP="002159E0">
      <w:pPr>
        <w:spacing w:after="0"/>
        <w:ind w:firstLine="720"/>
        <w:jc w:val="both"/>
        <w:rPr>
          <w:rFonts w:ascii="Times New Roman" w:hAnsi="Times New Roman" w:cs="Times New Roman"/>
          <w:lang w:val="ru-RU"/>
        </w:rPr>
        <w:sectPr w:rsidR="00CD481A" w:rsidRPr="00A32F7F" w:rsidSect="00EA7E9C">
          <w:headerReference w:type="default" r:id="rId20"/>
          <w:pgSz w:w="12240" w:h="15840"/>
          <w:pgMar w:top="1134" w:right="850" w:bottom="1134" w:left="1701" w:header="720" w:footer="720" w:gutter="0"/>
          <w:cols w:space="720"/>
          <w:titlePg/>
          <w:docGrid w:linePitch="326"/>
        </w:sectPr>
      </w:pPr>
      <w:r w:rsidRPr="00A32F7F">
        <w:rPr>
          <w:rFonts w:ascii="Times New Roman" w:hAnsi="Times New Roman" w:cs="Times New Roman"/>
          <w:lang w:val="ru-RU"/>
        </w:rPr>
        <w:t xml:space="preserve"> </w:t>
      </w:r>
    </w:p>
    <w:p w14:paraId="05C96DE4" w14:textId="77777777" w:rsidR="002C4953" w:rsidRPr="00A32F7F" w:rsidRDefault="0050329F" w:rsidP="004456E0">
      <w:pPr>
        <w:pStyle w:val="a3"/>
        <w:spacing w:before="0" w:after="0"/>
        <w:ind w:left="9356" w:firstLine="5"/>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lastRenderedPageBreak/>
        <w:t>Приложение 1</w:t>
      </w:r>
    </w:p>
    <w:p w14:paraId="44EE3BF7" w14:textId="1414CB81" w:rsidR="00CA2E1E" w:rsidRPr="00A32F7F" w:rsidRDefault="002C4953" w:rsidP="00CA2E1E">
      <w:pPr>
        <w:pStyle w:val="a3"/>
        <w:spacing w:before="0" w:after="0"/>
        <w:ind w:left="9356" w:firstLine="6"/>
        <w:jc w:val="both"/>
        <w:rPr>
          <w:rFonts w:ascii="Times New Roman" w:hAnsi="Times New Roman" w:cs="Times New Roman"/>
          <w:b/>
          <w:sz w:val="23"/>
          <w:szCs w:val="23"/>
          <w:lang w:val="ru-RU"/>
        </w:rPr>
      </w:pPr>
      <w:bookmarkStart w:id="26" w:name="_Hlk103189954"/>
      <w:r w:rsidRPr="00A32F7F">
        <w:rPr>
          <w:rFonts w:ascii="Times New Roman" w:hAnsi="Times New Roman" w:cs="Times New Roman"/>
          <w:b/>
          <w:sz w:val="23"/>
          <w:szCs w:val="23"/>
          <w:lang w:val="ru-RU"/>
        </w:rPr>
        <w:t xml:space="preserve">к </w:t>
      </w:r>
      <w:r w:rsidR="00CA2E1E" w:rsidRPr="00A32F7F">
        <w:rPr>
          <w:rFonts w:ascii="Times New Roman" w:hAnsi="Times New Roman" w:cs="Times New Roman"/>
          <w:b/>
          <w:sz w:val="23"/>
          <w:szCs w:val="23"/>
          <w:lang w:val="ru-RU"/>
        </w:rPr>
        <w:t>положению НКО Фонд «МКК ЕАО»</w:t>
      </w:r>
    </w:p>
    <w:p w14:paraId="027F4A07" w14:textId="77777777" w:rsidR="00CA2E1E" w:rsidRPr="00A32F7F" w:rsidRDefault="00CA2E1E" w:rsidP="00CA2E1E">
      <w:pPr>
        <w:pStyle w:val="a3"/>
        <w:spacing w:before="0" w:after="0"/>
        <w:ind w:left="9356" w:firstLine="6"/>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149D2FB3" w14:textId="609E6DE3" w:rsidR="00A67EB8" w:rsidRPr="00A32F7F" w:rsidRDefault="00CA2E1E" w:rsidP="00CA2E1E">
      <w:pPr>
        <w:pStyle w:val="a3"/>
        <w:spacing w:before="0" w:after="0"/>
        <w:ind w:left="9356" w:firstLine="5"/>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на территории Еврейской автономной области</w:t>
      </w:r>
    </w:p>
    <w:p w14:paraId="38EA786E" w14:textId="31ECB5EA" w:rsidR="00B82E34" w:rsidRPr="00A32F7F" w:rsidRDefault="00B82E34" w:rsidP="00CA2E1E">
      <w:pPr>
        <w:pStyle w:val="a3"/>
        <w:spacing w:before="0" w:after="0"/>
        <w:ind w:left="9356" w:firstLine="5"/>
        <w:jc w:val="both"/>
        <w:rPr>
          <w:rFonts w:ascii="Times New Roman" w:hAnsi="Times New Roman" w:cs="Times New Roman"/>
          <w:b/>
          <w:sz w:val="23"/>
          <w:szCs w:val="23"/>
          <w:lang w:val="ru-RU"/>
        </w:rPr>
      </w:pPr>
    </w:p>
    <w:tbl>
      <w:tblPr>
        <w:tblStyle w:val="afb"/>
        <w:tblW w:w="13612" w:type="dxa"/>
        <w:tblLayout w:type="fixed"/>
        <w:tblLook w:val="04A0" w:firstRow="1" w:lastRow="0" w:firstColumn="1" w:lastColumn="0" w:noHBand="0" w:noVBand="1"/>
      </w:tblPr>
      <w:tblGrid>
        <w:gridCol w:w="2547"/>
        <w:gridCol w:w="1418"/>
        <w:gridCol w:w="3147"/>
        <w:gridCol w:w="1672"/>
        <w:gridCol w:w="1418"/>
        <w:gridCol w:w="1701"/>
        <w:gridCol w:w="1709"/>
      </w:tblGrid>
      <w:tr w:rsidR="00FC17A0" w:rsidRPr="00A32F7F" w14:paraId="47CE16D8" w14:textId="77777777" w:rsidTr="00FC17A0">
        <w:tc>
          <w:tcPr>
            <w:tcW w:w="2547" w:type="dxa"/>
          </w:tcPr>
          <w:bookmarkEnd w:id="26"/>
          <w:p w14:paraId="5508F3AD" w14:textId="77777777" w:rsidR="00FC17A0" w:rsidRPr="00A32F7F" w:rsidRDefault="00FC17A0" w:rsidP="008E25F6">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Вид займа</w:t>
            </w:r>
          </w:p>
          <w:p w14:paraId="53790A9D" w14:textId="02634E7D" w:rsidR="00FC17A0" w:rsidRPr="00A32F7F" w:rsidRDefault="00FC17A0" w:rsidP="008E25F6">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(Стандарт)</w:t>
            </w:r>
          </w:p>
          <w:p w14:paraId="65990FE9" w14:textId="7777777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217A072D" w14:textId="3C04468B"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Цель финансирования</w:t>
            </w:r>
          </w:p>
        </w:tc>
        <w:tc>
          <w:tcPr>
            <w:tcW w:w="1418" w:type="dxa"/>
          </w:tcPr>
          <w:p w14:paraId="617215FF"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Категория заемщика</w:t>
            </w:r>
          </w:p>
        </w:tc>
        <w:tc>
          <w:tcPr>
            <w:tcW w:w="3147" w:type="dxa"/>
          </w:tcPr>
          <w:p w14:paraId="61176586" w14:textId="5DC5344A"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Размер займа</w:t>
            </w:r>
          </w:p>
          <w:p w14:paraId="39D84F42" w14:textId="7173D0D3"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42C95E33" w14:textId="1A3B30A2"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Сумма проекта</w:t>
            </w:r>
          </w:p>
          <w:p w14:paraId="4039E95F" w14:textId="7777777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70C2D0DE" w14:textId="54392F4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Размер софинансирования 3-х лиц</w:t>
            </w:r>
          </w:p>
        </w:tc>
        <w:tc>
          <w:tcPr>
            <w:tcW w:w="1672" w:type="dxa"/>
          </w:tcPr>
          <w:p w14:paraId="7CD3D0CD" w14:textId="4C329C39"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Срок займа и отсрочка уплаты основного долга </w:t>
            </w:r>
          </w:p>
        </w:tc>
        <w:tc>
          <w:tcPr>
            <w:tcW w:w="1418" w:type="dxa"/>
          </w:tcPr>
          <w:p w14:paraId="64FE47EC"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Процентная ставка</w:t>
            </w:r>
          </w:p>
        </w:tc>
        <w:tc>
          <w:tcPr>
            <w:tcW w:w="1701" w:type="dxa"/>
          </w:tcPr>
          <w:p w14:paraId="0A1A27E4"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График погашения </w:t>
            </w:r>
          </w:p>
        </w:tc>
        <w:tc>
          <w:tcPr>
            <w:tcW w:w="1701" w:type="dxa"/>
          </w:tcPr>
          <w:p w14:paraId="287912AC"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Обеспечение </w:t>
            </w:r>
          </w:p>
        </w:tc>
      </w:tr>
      <w:tr w:rsidR="007716F2" w:rsidRPr="00A32F7F" w14:paraId="5AC7ED06" w14:textId="77777777" w:rsidTr="00FC17A0">
        <w:trPr>
          <w:trHeight w:val="401"/>
        </w:trPr>
        <w:tc>
          <w:tcPr>
            <w:tcW w:w="13612" w:type="dxa"/>
            <w:gridSpan w:val="7"/>
          </w:tcPr>
          <w:p w14:paraId="40DE5043" w14:textId="77777777" w:rsidR="000A792C" w:rsidRPr="00A32F7F" w:rsidRDefault="000A792C" w:rsidP="00792423">
            <w:pPr>
              <w:pStyle w:val="a3"/>
              <w:spacing w:before="0" w:after="0"/>
              <w:jc w:val="center"/>
              <w:rPr>
                <w:rFonts w:ascii="Times New Roman" w:hAnsi="Times New Roman" w:cs="Times New Roman"/>
                <w:b/>
                <w:sz w:val="18"/>
                <w:szCs w:val="18"/>
                <w:lang w:val="ru-RU"/>
              </w:rPr>
            </w:pPr>
          </w:p>
          <w:p w14:paraId="19C4E445" w14:textId="77777777" w:rsidR="007716F2" w:rsidRPr="00A32F7F" w:rsidRDefault="007716F2"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Областные программы финансирования</w:t>
            </w:r>
          </w:p>
          <w:p w14:paraId="0B5519B5" w14:textId="2BBA00FE" w:rsidR="000A792C" w:rsidRPr="00A32F7F" w:rsidRDefault="000A792C" w:rsidP="00792423">
            <w:pPr>
              <w:pStyle w:val="a3"/>
              <w:spacing w:before="0" w:after="0"/>
              <w:jc w:val="center"/>
              <w:rPr>
                <w:rFonts w:ascii="Times New Roman" w:hAnsi="Times New Roman" w:cs="Times New Roman"/>
                <w:b/>
                <w:sz w:val="18"/>
                <w:szCs w:val="18"/>
                <w:lang w:val="ru-RU"/>
              </w:rPr>
            </w:pPr>
          </w:p>
        </w:tc>
      </w:tr>
      <w:tr w:rsidR="00FC17A0" w:rsidRPr="00A32F7F" w14:paraId="7EC1E161" w14:textId="77777777" w:rsidTr="00FC17A0">
        <w:trPr>
          <w:trHeight w:val="1471"/>
        </w:trPr>
        <w:tc>
          <w:tcPr>
            <w:tcW w:w="2547" w:type="dxa"/>
          </w:tcPr>
          <w:p w14:paraId="1097CAF2" w14:textId="77777777" w:rsidR="00FC17A0" w:rsidRPr="00A32F7F" w:rsidRDefault="00FC17A0" w:rsidP="007716F2">
            <w:pPr>
              <w:pStyle w:val="a3"/>
              <w:spacing w:before="0" w:after="0"/>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1F5C8379" w14:textId="0E497E38"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Пополнение оборотных средств, согласно Стандарта</w:t>
            </w:r>
          </w:p>
        </w:tc>
        <w:tc>
          <w:tcPr>
            <w:tcW w:w="1418" w:type="dxa"/>
          </w:tcPr>
          <w:p w14:paraId="3B2C7281" w14:textId="364D52F0"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3A7B49B1" w14:textId="2759DBA1"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5 до </w:t>
            </w:r>
            <w:r w:rsidR="00AC2E37" w:rsidRPr="00A32F7F">
              <w:rPr>
                <w:rFonts w:ascii="Times New Roman" w:hAnsi="Times New Roman" w:cs="Times New Roman"/>
                <w:bCs/>
                <w:sz w:val="18"/>
                <w:szCs w:val="18"/>
                <w:lang w:val="ru-RU"/>
              </w:rPr>
              <w:t>3</w:t>
            </w:r>
            <w:r w:rsidRPr="00A32F7F">
              <w:rPr>
                <w:rFonts w:ascii="Times New Roman" w:hAnsi="Times New Roman" w:cs="Times New Roman"/>
                <w:bCs/>
                <w:sz w:val="18"/>
                <w:szCs w:val="18"/>
                <w:lang w:val="ru-RU"/>
              </w:rPr>
              <w:t>0 млн. руб.</w:t>
            </w:r>
          </w:p>
          <w:p w14:paraId="587B64DD"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4D62F7D7" w14:textId="29FC9455"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Сумма проекта не ограничена</w:t>
            </w:r>
          </w:p>
          <w:p w14:paraId="4741F04B"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DDC242C" w14:textId="596D8D06"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Допускается отсутствие софинансирование 3-х лиц</w:t>
            </w:r>
            <w:r w:rsidR="008E25F6" w:rsidRPr="00A32F7F">
              <w:rPr>
                <w:rFonts w:ascii="Times New Roman" w:hAnsi="Times New Roman" w:cs="Times New Roman"/>
                <w:bCs/>
                <w:sz w:val="18"/>
                <w:szCs w:val="18"/>
                <w:lang w:val="ru-RU"/>
              </w:rPr>
              <w:t>.</w:t>
            </w:r>
          </w:p>
        </w:tc>
        <w:tc>
          <w:tcPr>
            <w:tcW w:w="1672" w:type="dxa"/>
          </w:tcPr>
          <w:p w14:paraId="4BED07BC" w14:textId="23C8585B"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36 мес.</w:t>
            </w:r>
          </w:p>
          <w:p w14:paraId="57F26948" w14:textId="057623D7"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Отсрочка погашения основного долга не более 12 мес.</w:t>
            </w:r>
          </w:p>
          <w:p w14:paraId="0FEB0731" w14:textId="5C4B32E9" w:rsidR="00FC17A0" w:rsidRPr="00A32F7F" w:rsidRDefault="00FC17A0" w:rsidP="007716F2">
            <w:pPr>
              <w:pStyle w:val="a3"/>
              <w:spacing w:before="0" w:after="0"/>
              <w:jc w:val="both"/>
              <w:rPr>
                <w:rFonts w:ascii="Times New Roman" w:hAnsi="Times New Roman" w:cs="Times New Roman"/>
                <w:bCs/>
                <w:sz w:val="18"/>
                <w:szCs w:val="18"/>
                <w:lang w:val="ru-RU"/>
              </w:rPr>
            </w:pPr>
          </w:p>
        </w:tc>
        <w:tc>
          <w:tcPr>
            <w:tcW w:w="1418" w:type="dxa"/>
          </w:tcPr>
          <w:p w14:paraId="467F9B99" w14:textId="7B1D4F18" w:rsidR="00FC17A0" w:rsidRPr="00A32F7F" w:rsidRDefault="00833C03"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3</w:t>
            </w:r>
            <w:r w:rsidR="00FC17A0" w:rsidRPr="00A32F7F">
              <w:rPr>
                <w:rFonts w:ascii="Times New Roman" w:hAnsi="Times New Roman" w:cs="Times New Roman"/>
                <w:bCs/>
                <w:sz w:val="18"/>
                <w:szCs w:val="18"/>
                <w:lang w:val="ru-RU"/>
              </w:rPr>
              <w:t>% годовых</w:t>
            </w:r>
          </w:p>
        </w:tc>
        <w:tc>
          <w:tcPr>
            <w:tcW w:w="1701" w:type="dxa"/>
          </w:tcPr>
          <w:p w14:paraId="28810A49" w14:textId="6B29CDB7"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Дифференцированный платеж / индивидуальный график</w:t>
            </w:r>
          </w:p>
        </w:tc>
        <w:tc>
          <w:tcPr>
            <w:tcW w:w="1701" w:type="dxa"/>
          </w:tcPr>
          <w:p w14:paraId="797453DB" w14:textId="653C0FB9"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Поручительство и залог</w:t>
            </w:r>
          </w:p>
        </w:tc>
      </w:tr>
      <w:tr w:rsidR="00FC17A0" w:rsidRPr="00A32F7F" w14:paraId="0F837454" w14:textId="77777777" w:rsidTr="00FC17A0">
        <w:tc>
          <w:tcPr>
            <w:tcW w:w="2547" w:type="dxa"/>
          </w:tcPr>
          <w:p w14:paraId="5159C8BA" w14:textId="77777777" w:rsidR="00FC17A0" w:rsidRPr="00A32F7F" w:rsidRDefault="00FC17A0" w:rsidP="00792423">
            <w:pPr>
              <w:pStyle w:val="a3"/>
              <w:spacing w:before="0" w:after="0"/>
              <w:rPr>
                <w:rFonts w:ascii="Times New Roman" w:hAnsi="Times New Roman" w:cs="Times New Roman"/>
                <w:bCs/>
                <w:sz w:val="18"/>
                <w:szCs w:val="18"/>
                <w:lang w:val="ru-RU"/>
              </w:rPr>
            </w:pPr>
            <w:r w:rsidRPr="00A32F7F">
              <w:rPr>
                <w:rFonts w:ascii="Times New Roman" w:hAnsi="Times New Roman" w:cs="Times New Roman"/>
                <w:bCs/>
                <w:sz w:val="18"/>
                <w:szCs w:val="18"/>
                <w:lang w:val="ru-RU"/>
              </w:rPr>
              <w:t>«Финансирование субъектов деятельности в сфере промышленности на инвестиционные цели»</w:t>
            </w:r>
          </w:p>
          <w:p w14:paraId="7C765CC3" w14:textId="77777777" w:rsidR="00FC17A0" w:rsidRPr="00A32F7F" w:rsidRDefault="00FC17A0" w:rsidP="00F61BD0">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1377A70B" w14:textId="29C69940" w:rsidR="00FC17A0" w:rsidRPr="00A32F7F" w:rsidRDefault="00833C03"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w:t>
            </w:r>
            <w:r w:rsidR="00FC17A0" w:rsidRPr="00A32F7F">
              <w:rPr>
                <w:rFonts w:ascii="Times New Roman" w:hAnsi="Times New Roman" w:cs="Times New Roman"/>
                <w:bCs/>
                <w:sz w:val="18"/>
                <w:szCs w:val="18"/>
                <w:lang w:val="ru-RU"/>
              </w:rPr>
              <w:t>огласно</w:t>
            </w:r>
            <w:r w:rsidRPr="00A32F7F">
              <w:rPr>
                <w:rFonts w:ascii="Times New Roman" w:hAnsi="Times New Roman" w:cs="Times New Roman"/>
                <w:bCs/>
                <w:sz w:val="18"/>
                <w:szCs w:val="18"/>
                <w:lang w:val="ru-RU"/>
              </w:rPr>
              <w:t xml:space="preserve"> раздела 5</w:t>
            </w:r>
            <w:r w:rsidR="00FC17A0" w:rsidRPr="00A32F7F">
              <w:rPr>
                <w:rFonts w:ascii="Times New Roman" w:hAnsi="Times New Roman" w:cs="Times New Roman"/>
                <w:bCs/>
                <w:sz w:val="18"/>
                <w:szCs w:val="18"/>
                <w:lang w:val="ru-RU"/>
              </w:rPr>
              <w:t xml:space="preserve"> Стандарта</w:t>
            </w:r>
          </w:p>
        </w:tc>
        <w:tc>
          <w:tcPr>
            <w:tcW w:w="1418" w:type="dxa"/>
          </w:tcPr>
          <w:p w14:paraId="704FF9FB" w14:textId="5CFB1DD7"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1758D119" w14:textId="45200762"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5 до </w:t>
            </w:r>
            <w:r w:rsidR="00AC2E37" w:rsidRPr="00A32F7F">
              <w:rPr>
                <w:rFonts w:ascii="Times New Roman" w:hAnsi="Times New Roman" w:cs="Times New Roman"/>
                <w:bCs/>
                <w:sz w:val="18"/>
                <w:szCs w:val="18"/>
                <w:lang w:val="ru-RU"/>
              </w:rPr>
              <w:t>1</w:t>
            </w:r>
            <w:r w:rsidR="00CF773E">
              <w:rPr>
                <w:rFonts w:ascii="Times New Roman" w:hAnsi="Times New Roman" w:cs="Times New Roman"/>
                <w:bCs/>
                <w:sz w:val="18"/>
                <w:szCs w:val="18"/>
                <w:lang w:val="ru-RU"/>
              </w:rPr>
              <w:t>5</w:t>
            </w:r>
            <w:r w:rsidRPr="00A32F7F">
              <w:rPr>
                <w:rFonts w:ascii="Times New Roman" w:hAnsi="Times New Roman" w:cs="Times New Roman"/>
                <w:bCs/>
                <w:sz w:val="18"/>
                <w:szCs w:val="18"/>
                <w:lang w:val="ru-RU"/>
              </w:rPr>
              <w:t>0 млн. руб.</w:t>
            </w:r>
          </w:p>
          <w:p w14:paraId="455A6135"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281BC6E3"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Сумма проекта не менее </w:t>
            </w:r>
          </w:p>
          <w:p w14:paraId="374FFFC7" w14:textId="72366473"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5 млн. руб.</w:t>
            </w:r>
          </w:p>
          <w:p w14:paraId="131440C0"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7CBA7C55" w14:textId="127CF4DF" w:rsidR="00FC17A0" w:rsidRPr="00A32F7F" w:rsidRDefault="00C6586C"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Софинансирование не менее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0 % от общего бюджета проекта</w:t>
            </w:r>
          </w:p>
        </w:tc>
        <w:tc>
          <w:tcPr>
            <w:tcW w:w="1672" w:type="dxa"/>
          </w:tcPr>
          <w:p w14:paraId="175E56D1" w14:textId="49E19EC5"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60 мес.</w:t>
            </w:r>
          </w:p>
          <w:p w14:paraId="19353CBC" w14:textId="36C60D28"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Отсрочка погашения основного долга не более 24 мес.</w:t>
            </w:r>
          </w:p>
          <w:p w14:paraId="4CA8BE45" w14:textId="791B1FED" w:rsidR="00FC17A0" w:rsidRPr="00A32F7F" w:rsidRDefault="00FC17A0" w:rsidP="00792423">
            <w:pPr>
              <w:pStyle w:val="a3"/>
              <w:spacing w:before="0" w:after="0"/>
              <w:jc w:val="both"/>
              <w:rPr>
                <w:rFonts w:ascii="Times New Roman" w:hAnsi="Times New Roman" w:cs="Times New Roman"/>
                <w:bCs/>
                <w:sz w:val="18"/>
                <w:szCs w:val="18"/>
                <w:lang w:val="ru-RU"/>
              </w:rPr>
            </w:pPr>
          </w:p>
        </w:tc>
        <w:tc>
          <w:tcPr>
            <w:tcW w:w="1418" w:type="dxa"/>
          </w:tcPr>
          <w:p w14:paraId="009834F6" w14:textId="2040CB6C" w:rsidR="00FC17A0" w:rsidRPr="00A32F7F" w:rsidRDefault="00833C03" w:rsidP="008F6A0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2</w:t>
            </w:r>
            <w:r w:rsidR="00FC17A0" w:rsidRPr="00A32F7F">
              <w:rPr>
                <w:rFonts w:ascii="Times New Roman" w:hAnsi="Times New Roman" w:cs="Times New Roman"/>
                <w:bCs/>
                <w:sz w:val="18"/>
                <w:szCs w:val="18"/>
                <w:lang w:val="ru-RU"/>
              </w:rPr>
              <w:t>% годовых</w:t>
            </w:r>
          </w:p>
        </w:tc>
        <w:tc>
          <w:tcPr>
            <w:tcW w:w="1701" w:type="dxa"/>
          </w:tcPr>
          <w:p w14:paraId="6A347750" w14:textId="69C7B379"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Дифференцированный платеж / индивидуальный график</w:t>
            </w:r>
          </w:p>
        </w:tc>
        <w:tc>
          <w:tcPr>
            <w:tcW w:w="1701" w:type="dxa"/>
          </w:tcPr>
          <w:p w14:paraId="79D22FDF" w14:textId="430D0315"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Поручительство и залог</w:t>
            </w:r>
          </w:p>
        </w:tc>
      </w:tr>
    </w:tbl>
    <w:p w14:paraId="2064C090" w14:textId="77777777" w:rsidR="000E6CB6" w:rsidRPr="00A32F7F" w:rsidRDefault="000E6CB6">
      <w:r w:rsidRPr="00A32F7F">
        <w:br w:type="page"/>
      </w:r>
    </w:p>
    <w:tbl>
      <w:tblPr>
        <w:tblStyle w:val="afb"/>
        <w:tblW w:w="14142" w:type="dxa"/>
        <w:tblLayout w:type="fixed"/>
        <w:tblLook w:val="04A0" w:firstRow="1" w:lastRow="0" w:firstColumn="1" w:lastColumn="0" w:noHBand="0" w:noVBand="1"/>
      </w:tblPr>
      <w:tblGrid>
        <w:gridCol w:w="2544"/>
        <w:gridCol w:w="1418"/>
        <w:gridCol w:w="3119"/>
        <w:gridCol w:w="1703"/>
        <w:gridCol w:w="1417"/>
        <w:gridCol w:w="1560"/>
        <w:gridCol w:w="2381"/>
      </w:tblGrid>
      <w:tr w:rsidR="00F61BD0" w:rsidRPr="00A32F7F" w14:paraId="12511A68" w14:textId="77777777" w:rsidTr="00F61BD0">
        <w:trPr>
          <w:trHeight w:val="343"/>
        </w:trPr>
        <w:tc>
          <w:tcPr>
            <w:tcW w:w="14142" w:type="dxa"/>
            <w:gridSpan w:val="7"/>
          </w:tcPr>
          <w:p w14:paraId="5C4D2B04" w14:textId="2F606739" w:rsidR="000A792C" w:rsidRPr="00A32F7F" w:rsidRDefault="000A792C" w:rsidP="00F61BD0">
            <w:pPr>
              <w:pStyle w:val="a3"/>
              <w:spacing w:before="0" w:after="0"/>
              <w:jc w:val="center"/>
              <w:rPr>
                <w:rFonts w:ascii="Times New Roman" w:hAnsi="Times New Roman" w:cs="Times New Roman"/>
                <w:b/>
                <w:sz w:val="18"/>
                <w:szCs w:val="18"/>
                <w:lang w:val="ru-RU"/>
              </w:rPr>
            </w:pPr>
          </w:p>
          <w:p w14:paraId="7390C25B" w14:textId="77777777" w:rsidR="00F61BD0" w:rsidRPr="00A32F7F" w:rsidRDefault="00F61BD0" w:rsidP="00F61BD0">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Программы финансирования совместно с ФРП</w:t>
            </w:r>
          </w:p>
          <w:p w14:paraId="0438CE5B" w14:textId="17780CD3" w:rsidR="000A792C" w:rsidRPr="00A32F7F" w:rsidRDefault="000A792C" w:rsidP="00F61BD0">
            <w:pPr>
              <w:pStyle w:val="a3"/>
              <w:spacing w:before="0" w:after="0"/>
              <w:jc w:val="center"/>
              <w:rPr>
                <w:rFonts w:ascii="Times New Roman" w:hAnsi="Times New Roman" w:cs="Times New Roman"/>
                <w:b/>
                <w:sz w:val="18"/>
                <w:szCs w:val="18"/>
                <w:lang w:val="ru-RU"/>
              </w:rPr>
            </w:pPr>
          </w:p>
        </w:tc>
      </w:tr>
      <w:tr w:rsidR="00FC5124" w:rsidRPr="00A32F7F" w14:paraId="4845474A" w14:textId="77777777" w:rsidTr="00FC5124">
        <w:tc>
          <w:tcPr>
            <w:tcW w:w="2544" w:type="dxa"/>
          </w:tcPr>
          <w:p w14:paraId="167DF71C"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«Проекты лесной промышленности» /</w:t>
            </w:r>
          </w:p>
          <w:p w14:paraId="4E188FE6" w14:textId="797DB014"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Согласно раздела 5 Стандарта</w:t>
            </w:r>
          </w:p>
        </w:tc>
        <w:tc>
          <w:tcPr>
            <w:tcW w:w="1418" w:type="dxa"/>
          </w:tcPr>
          <w:p w14:paraId="1F555135" w14:textId="6862BEB4"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требованиям ФРП</w:t>
            </w:r>
          </w:p>
        </w:tc>
        <w:tc>
          <w:tcPr>
            <w:tcW w:w="3119" w:type="dxa"/>
          </w:tcPr>
          <w:p w14:paraId="05C04C17" w14:textId="60CD303C"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 20 до 100 млн. руб.</w:t>
            </w:r>
          </w:p>
          <w:p w14:paraId="3D33C308"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5CDD7FC"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Сумма проекта не менее </w:t>
            </w:r>
          </w:p>
          <w:p w14:paraId="44E39C5D" w14:textId="672EE81E"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25 млн. руб.</w:t>
            </w:r>
          </w:p>
          <w:p w14:paraId="6AF27001"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CA98C7B" w14:textId="12112E6F"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Софинансирование не менее 20 % от общего бюджета проекта</w:t>
            </w:r>
          </w:p>
        </w:tc>
        <w:tc>
          <w:tcPr>
            <w:tcW w:w="1703" w:type="dxa"/>
          </w:tcPr>
          <w:p w14:paraId="62C901C6" w14:textId="77777777"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36 мес.</w:t>
            </w:r>
          </w:p>
          <w:p w14:paraId="5455E876" w14:textId="56052672"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Отсрочка погашения основного </w:t>
            </w:r>
            <w:r w:rsidR="00407CCC" w:rsidRPr="00A32F7F">
              <w:rPr>
                <w:rFonts w:ascii="Times New Roman" w:hAnsi="Times New Roman" w:cs="Times New Roman"/>
                <w:bCs/>
                <w:sz w:val="18"/>
                <w:szCs w:val="18"/>
                <w:lang w:val="ru-RU"/>
              </w:rPr>
              <w:t>долга предусмотрена по решению Коллегиального органа и Экспертного совета ФРП.</w:t>
            </w:r>
          </w:p>
          <w:p w14:paraId="7B7B2382" w14:textId="018048DD" w:rsidR="00FC5124" w:rsidRPr="00A32F7F" w:rsidRDefault="00FC5124" w:rsidP="00E12C52">
            <w:pPr>
              <w:pStyle w:val="a3"/>
              <w:spacing w:before="0" w:after="0"/>
              <w:jc w:val="both"/>
              <w:rPr>
                <w:rFonts w:ascii="Times New Roman" w:hAnsi="Times New Roman" w:cs="Times New Roman"/>
                <w:bCs/>
                <w:sz w:val="18"/>
                <w:szCs w:val="18"/>
                <w:lang w:val="ru-RU"/>
              </w:rPr>
            </w:pPr>
          </w:p>
        </w:tc>
        <w:tc>
          <w:tcPr>
            <w:tcW w:w="1417" w:type="dxa"/>
          </w:tcPr>
          <w:p w14:paraId="3E0E2085" w14:textId="67188386" w:rsidR="00FC5124" w:rsidRPr="00A32F7F" w:rsidRDefault="00FC5124" w:rsidP="00FF0CA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 1 до 3 % годовых, согласно Стандарта</w:t>
            </w:r>
          </w:p>
        </w:tc>
        <w:tc>
          <w:tcPr>
            <w:tcW w:w="1560" w:type="dxa"/>
          </w:tcPr>
          <w:p w14:paraId="3F02768B" w14:textId="0097FB37" w:rsidR="00FC5124" w:rsidRPr="00A32F7F" w:rsidRDefault="00061A08"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Равными ежеквартальными платежами, начиная со второго года срока займа</w:t>
            </w:r>
          </w:p>
        </w:tc>
        <w:tc>
          <w:tcPr>
            <w:tcW w:w="2381" w:type="dxa"/>
          </w:tcPr>
          <w:p w14:paraId="168C5702" w14:textId="17787094" w:rsidR="00FC5124" w:rsidRPr="00A32F7F" w:rsidRDefault="00FC5124" w:rsidP="00614B4C">
            <w:pPr>
              <w:pStyle w:val="a3"/>
              <w:spacing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A32F7F">
              <w:rPr>
                <w:rFonts w:ascii="Times New Roman" w:hAnsi="Times New Roman" w:cs="Times New Roman"/>
                <w:bCs/>
                <w:sz w:val="18"/>
                <w:szCs w:val="18"/>
                <w:lang w:val="ru-RU"/>
              </w:rPr>
              <w:t xml:space="preserve">        </w:t>
            </w:r>
            <w:r w:rsidRPr="00A32F7F">
              <w:rPr>
                <w:rFonts w:ascii="Times New Roman" w:hAnsi="Times New Roman" w:cs="Times New Roman"/>
                <w:bCs/>
                <w:sz w:val="18"/>
                <w:szCs w:val="18"/>
                <w:lang w:val="ru-RU"/>
              </w:rPr>
              <w:t>50 % от суммы займа;</w:t>
            </w:r>
          </w:p>
          <w:p w14:paraId="3EA74913" w14:textId="77777777" w:rsidR="00FC5124" w:rsidRPr="00A32F7F" w:rsidRDefault="00FC5124" w:rsidP="00614B4C">
            <w:pPr>
              <w:pStyle w:val="a3"/>
              <w:spacing w:before="0"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A32F7F" w:rsidRDefault="00FC5124" w:rsidP="00614B4C">
            <w:pPr>
              <w:pStyle w:val="a3"/>
              <w:spacing w:before="0"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3) обеспечение согласно Стандарту ФРП</w:t>
            </w:r>
          </w:p>
        </w:tc>
      </w:tr>
      <w:tr w:rsidR="00FC5124" w:rsidRPr="00A32F7F" w14:paraId="76B7C05E" w14:textId="77777777" w:rsidTr="00FC5124">
        <w:tc>
          <w:tcPr>
            <w:tcW w:w="2544" w:type="dxa"/>
          </w:tcPr>
          <w:p w14:paraId="31C16D6A" w14:textId="77777777"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«Проекты развития» </w:t>
            </w:r>
          </w:p>
          <w:p w14:paraId="648F3846" w14:textId="77777777"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5AD4F633" w14:textId="656EBB2E"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Согласно раздела 5 Стандарта</w:t>
            </w:r>
          </w:p>
        </w:tc>
        <w:tc>
          <w:tcPr>
            <w:tcW w:w="1418" w:type="dxa"/>
          </w:tcPr>
          <w:p w14:paraId="36F5F013" w14:textId="15C7B0B8"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требованиям ФРП</w:t>
            </w:r>
          </w:p>
        </w:tc>
        <w:tc>
          <w:tcPr>
            <w:tcW w:w="3119" w:type="dxa"/>
          </w:tcPr>
          <w:p w14:paraId="28D34F59" w14:textId="5DD2CA59"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20 до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00 млн. руб.</w:t>
            </w:r>
          </w:p>
          <w:p w14:paraId="4D97CE44"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53D0E4BD"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Сумма проекта не менее </w:t>
            </w:r>
          </w:p>
          <w:p w14:paraId="0FE3FEEE" w14:textId="381380A8" w:rsidR="00FC5124" w:rsidRPr="00A32F7F" w:rsidRDefault="00DB57F1"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25</w:t>
            </w:r>
            <w:r w:rsidR="00FC5124" w:rsidRPr="00A32F7F">
              <w:rPr>
                <w:rFonts w:ascii="Times New Roman" w:hAnsi="Times New Roman" w:cs="Times New Roman"/>
                <w:bCs/>
                <w:sz w:val="18"/>
                <w:szCs w:val="18"/>
                <w:lang w:val="ru-RU"/>
              </w:rPr>
              <w:t xml:space="preserve"> млн. руб.</w:t>
            </w:r>
          </w:p>
          <w:p w14:paraId="38B7A2E3"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B08C1ED" w14:textId="5A0E08FA" w:rsidR="00FC5124" w:rsidRPr="00A32F7F" w:rsidRDefault="00DB57F1"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Софинансирование не менее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0 % от общего бюджета проекта</w:t>
            </w:r>
          </w:p>
        </w:tc>
        <w:tc>
          <w:tcPr>
            <w:tcW w:w="1703" w:type="dxa"/>
          </w:tcPr>
          <w:p w14:paraId="52A1812C" w14:textId="778C7806"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60 мес.</w:t>
            </w:r>
          </w:p>
          <w:p w14:paraId="5EE11074" w14:textId="77777777" w:rsidR="00407CCC" w:rsidRPr="00A32F7F" w:rsidRDefault="00407CCC" w:rsidP="00407CC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A32F7F" w:rsidRDefault="00FC5124" w:rsidP="004B74A9">
            <w:pPr>
              <w:pStyle w:val="a3"/>
              <w:spacing w:before="0" w:after="0"/>
              <w:jc w:val="both"/>
              <w:rPr>
                <w:rFonts w:ascii="Times New Roman" w:hAnsi="Times New Roman" w:cs="Times New Roman"/>
                <w:bCs/>
                <w:sz w:val="18"/>
                <w:szCs w:val="18"/>
                <w:lang w:val="ru-RU"/>
              </w:rPr>
            </w:pPr>
          </w:p>
        </w:tc>
        <w:tc>
          <w:tcPr>
            <w:tcW w:w="1417" w:type="dxa"/>
          </w:tcPr>
          <w:p w14:paraId="53C0BC6C" w14:textId="0052D960"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 xml:space="preserve"> до 3 % годовых, согласно Стандарта</w:t>
            </w:r>
          </w:p>
        </w:tc>
        <w:tc>
          <w:tcPr>
            <w:tcW w:w="1560" w:type="dxa"/>
          </w:tcPr>
          <w:p w14:paraId="2409560D" w14:textId="36D7FFB2" w:rsidR="00FC5124" w:rsidRPr="00A32F7F" w:rsidRDefault="00DB57F1"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Равными ежеквартальными платежами в течение последних 2 (Двух) лет срока займа</w:t>
            </w:r>
          </w:p>
        </w:tc>
        <w:tc>
          <w:tcPr>
            <w:tcW w:w="2372" w:type="dxa"/>
          </w:tcPr>
          <w:p w14:paraId="1C0C6226" w14:textId="77777777" w:rsidR="00B90717"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A32F7F">
              <w:rPr>
                <w:rFonts w:ascii="Times New Roman" w:hAnsi="Times New Roman" w:cs="Times New Roman"/>
                <w:bCs/>
                <w:sz w:val="18"/>
                <w:szCs w:val="18"/>
                <w:lang w:val="ru-RU"/>
              </w:rPr>
              <w:t>;</w:t>
            </w:r>
          </w:p>
          <w:p w14:paraId="712D1B38" w14:textId="77777777" w:rsidR="00B90717"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страхование Акционерным обществом "Российское агентство по страхованию экспортных кредитов и инвестиций" (АО ЭКСАР)</w:t>
            </w:r>
            <w:r w:rsidR="00B90717" w:rsidRPr="00A32F7F">
              <w:rPr>
                <w:rFonts w:ascii="Times New Roman" w:hAnsi="Times New Roman" w:cs="Times New Roman"/>
                <w:bCs/>
                <w:sz w:val="18"/>
                <w:szCs w:val="18"/>
                <w:lang w:val="ru-RU"/>
              </w:rPr>
              <w:t>;</w:t>
            </w:r>
          </w:p>
          <w:p w14:paraId="1536E9E5" w14:textId="705E6A9E" w:rsidR="00FC5124"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 </w:t>
            </w:r>
            <w:r w:rsidR="00FC5124" w:rsidRPr="00A32F7F">
              <w:rPr>
                <w:rFonts w:ascii="Times New Roman" w:hAnsi="Times New Roman" w:cs="Times New Roman"/>
                <w:bCs/>
                <w:sz w:val="18"/>
                <w:szCs w:val="18"/>
                <w:lang w:val="ru-RU"/>
              </w:rPr>
              <w:t>Обеспечение согласно Стандарту ФРП</w:t>
            </w:r>
          </w:p>
        </w:tc>
      </w:tr>
    </w:tbl>
    <w:p w14:paraId="1C11ED72" w14:textId="673C2D18" w:rsidR="00946ACF" w:rsidRPr="00A32F7F" w:rsidRDefault="00946ACF" w:rsidP="000E6C7A">
      <w:pPr>
        <w:pStyle w:val="a3"/>
        <w:spacing w:before="0" w:after="0"/>
        <w:jc w:val="both"/>
        <w:rPr>
          <w:rFonts w:ascii="Times New Roman" w:hAnsi="Times New Roman" w:cs="Times New Roman"/>
          <w:lang w:val="ru-RU"/>
        </w:rPr>
      </w:pPr>
    </w:p>
    <w:p w14:paraId="7ACDCD36" w14:textId="13C7AF37" w:rsidR="002E002D" w:rsidRPr="00A32F7F" w:rsidRDefault="002E002D" w:rsidP="000E6C7A">
      <w:pPr>
        <w:pStyle w:val="a3"/>
        <w:spacing w:before="0" w:after="0"/>
        <w:jc w:val="both"/>
        <w:rPr>
          <w:rFonts w:ascii="Times New Roman" w:hAnsi="Times New Roman" w:cs="Times New Roman"/>
          <w:lang w:val="ru-RU"/>
        </w:rPr>
        <w:sectPr w:rsidR="002E002D" w:rsidRPr="00A32F7F" w:rsidSect="00EA7E9C">
          <w:pgSz w:w="15840" w:h="12240" w:orient="landscape"/>
          <w:pgMar w:top="1701" w:right="1134" w:bottom="851" w:left="1134" w:header="720" w:footer="720" w:gutter="0"/>
          <w:cols w:space="720"/>
          <w:titlePg/>
          <w:docGrid w:linePitch="326"/>
        </w:sectPr>
      </w:pPr>
    </w:p>
    <w:p w14:paraId="4828F27B" w14:textId="77777777" w:rsidR="00C83CC1" w:rsidRPr="00A32F7F" w:rsidRDefault="00020122"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lastRenderedPageBreak/>
        <w:t>Приложение 2</w:t>
      </w:r>
    </w:p>
    <w:p w14:paraId="38F69C88" w14:textId="77777777" w:rsidR="00CA2E1E" w:rsidRPr="00A32F7F" w:rsidRDefault="00CA2E1E"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t>к положению НКО Фонд «МКК ЕАО»</w:t>
      </w:r>
    </w:p>
    <w:p w14:paraId="67DFCE24" w14:textId="77777777" w:rsidR="00CA2E1E" w:rsidRPr="00A32F7F" w:rsidRDefault="00CA2E1E"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t xml:space="preserve">о предоставлении займов субъектам деятельности в сфере промышленности </w:t>
      </w:r>
    </w:p>
    <w:p w14:paraId="1FA4CDC2" w14:textId="41249A71" w:rsidR="006667D9" w:rsidRPr="00A32F7F" w:rsidRDefault="00CA2E1E" w:rsidP="00CA2E1E">
      <w:pPr>
        <w:pStyle w:val="a3"/>
        <w:spacing w:before="0" w:after="0"/>
        <w:ind w:left="5670"/>
        <w:rPr>
          <w:rFonts w:ascii="Times New Roman" w:hAnsi="Times New Roman" w:cs="Times New Roman"/>
          <w:b/>
          <w:sz w:val="22"/>
          <w:szCs w:val="22"/>
          <w:lang w:val="ru-RU"/>
        </w:rPr>
      </w:pPr>
      <w:r w:rsidRPr="00A32F7F">
        <w:rPr>
          <w:rFonts w:ascii="Times New Roman" w:hAnsi="Times New Roman" w:cs="Times New Roman"/>
          <w:b/>
          <w:lang w:val="ru-RU"/>
        </w:rPr>
        <w:t xml:space="preserve"> на территории Еврейской автономной </w:t>
      </w:r>
      <w:r w:rsidRPr="00A32F7F">
        <w:rPr>
          <w:rFonts w:ascii="Times New Roman" w:hAnsi="Times New Roman" w:cs="Times New Roman"/>
          <w:b/>
          <w:sz w:val="22"/>
          <w:szCs w:val="22"/>
          <w:lang w:val="ru-RU"/>
        </w:rPr>
        <w:t>области</w:t>
      </w:r>
    </w:p>
    <w:p w14:paraId="3445AE27" w14:textId="77777777" w:rsidR="00EE65E0" w:rsidRPr="00A32F7F" w:rsidRDefault="00EE65E0" w:rsidP="00CA2E1E">
      <w:pPr>
        <w:pStyle w:val="a3"/>
        <w:spacing w:before="0" w:after="0"/>
        <w:ind w:left="5670"/>
        <w:rPr>
          <w:rFonts w:ascii="Times New Roman" w:hAnsi="Times New Roman" w:cs="Times New Roman"/>
          <w:b/>
          <w:sz w:val="22"/>
          <w:szCs w:val="22"/>
          <w:lang w:val="ru-RU"/>
        </w:rPr>
      </w:pPr>
    </w:p>
    <w:tbl>
      <w:tblPr>
        <w:tblW w:w="9923" w:type="dxa"/>
        <w:tblInd w:w="108" w:type="dxa"/>
        <w:tblLook w:val="04A0" w:firstRow="1" w:lastRow="0" w:firstColumn="1" w:lastColumn="0" w:noHBand="0" w:noVBand="1"/>
      </w:tblPr>
      <w:tblGrid>
        <w:gridCol w:w="1575"/>
        <w:gridCol w:w="8348"/>
      </w:tblGrid>
      <w:tr w:rsidR="00C83CC1" w:rsidRPr="00CF773E"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A32F7F" w:rsidRDefault="00C83CC1" w:rsidP="00C83CC1">
            <w:pPr>
              <w:spacing w:after="0"/>
              <w:jc w:val="center"/>
              <w:rPr>
                <w:rFonts w:ascii="Times New Roman" w:eastAsia="Calibri" w:hAnsi="Times New Roman" w:cs="Times New Roman"/>
                <w:b/>
                <w:sz w:val="22"/>
                <w:szCs w:val="22"/>
                <w:lang w:val="ru-RU"/>
              </w:rPr>
            </w:pPr>
            <w:bookmarkStart w:id="27" w:name="_Hlk66876882"/>
            <w:r w:rsidRPr="00A32F7F">
              <w:rPr>
                <w:rFonts w:ascii="Times New Roman" w:eastAsia="Calibri" w:hAnsi="Times New Roman" w:cs="Times New Roman"/>
                <w:b/>
                <w:sz w:val="22"/>
                <w:szCs w:val="22"/>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p>
        </w:tc>
      </w:tr>
      <w:tr w:rsidR="00C83CC1" w:rsidRPr="00A32F7F"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A32F7F" w:rsidRDefault="00C83CC1" w:rsidP="00C83CC1">
            <w:pPr>
              <w:spacing w:after="0"/>
              <w:jc w:val="both"/>
              <w:rPr>
                <w:rFonts w:ascii="Times New Roman" w:eastAsia="Times New Roman" w:hAnsi="Times New Roman" w:cs="Times New Roman"/>
                <w:b/>
                <w:bCs/>
                <w:i/>
                <w:color w:val="000000"/>
                <w:sz w:val="22"/>
                <w:szCs w:val="22"/>
                <w:lang w:val="ru-RU"/>
              </w:rPr>
            </w:pPr>
            <w:r w:rsidRPr="00A32F7F">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A32F7F"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w:t>
            </w:r>
          </w:p>
        </w:tc>
      </w:tr>
      <w:tr w:rsidR="00C83CC1" w:rsidRPr="00A32F7F"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пищевых продуктов</w:t>
            </w:r>
          </w:p>
        </w:tc>
      </w:tr>
      <w:tr w:rsidR="00C83CC1" w:rsidRPr="00A32F7F"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текстильных изделий</w:t>
            </w:r>
          </w:p>
        </w:tc>
      </w:tr>
      <w:tr w:rsidR="00C83CC1" w:rsidRPr="00A32F7F"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A32F7F" w:rsidRDefault="00C83CC1" w:rsidP="00C83CC1">
            <w:pPr>
              <w:spacing w:after="0"/>
              <w:jc w:val="center"/>
              <w:rPr>
                <w:rFonts w:ascii="Times New Roman" w:eastAsia="Times New Roman" w:hAnsi="Times New Roman" w:cs="Times New Roman"/>
                <w:color w:val="000000"/>
                <w:sz w:val="22"/>
                <w:szCs w:val="22"/>
              </w:rPr>
            </w:pPr>
            <w:r w:rsidRPr="00A32F7F">
              <w:rPr>
                <w:rFonts w:ascii="Times New Roman" w:eastAsia="Calibri" w:hAnsi="Times New Roman" w:cs="Times New Roman"/>
                <w:color w:val="000000"/>
                <w:sz w:val="22"/>
                <w:szCs w:val="22"/>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одежды</w:t>
            </w:r>
          </w:p>
        </w:tc>
      </w:tr>
      <w:tr w:rsidR="00C83CC1" w:rsidRPr="00CF773E"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кожи и изделий из кожи</w:t>
            </w:r>
          </w:p>
        </w:tc>
      </w:tr>
      <w:tr w:rsidR="00C83CC1" w:rsidRPr="00CF773E"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CF773E"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бумаги и бумажных изделий</w:t>
            </w:r>
          </w:p>
        </w:tc>
      </w:tr>
      <w:tr w:rsidR="00C83CC1" w:rsidRPr="00CF773E"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химических веществ и химических продуктов</w:t>
            </w:r>
          </w:p>
        </w:tc>
      </w:tr>
      <w:tr w:rsidR="00C83CC1" w:rsidRPr="00CF773E"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лекарственных средств и материалов, применяемых в медицинских целях</w:t>
            </w:r>
          </w:p>
        </w:tc>
      </w:tr>
      <w:tr w:rsidR="00C83CC1" w:rsidRPr="00CF773E"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резиновых и пластмассовых изделий</w:t>
            </w:r>
          </w:p>
        </w:tc>
      </w:tr>
      <w:tr w:rsidR="00C83CC1" w:rsidRPr="00CF773E"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прочей неметаллической минеральной продукции</w:t>
            </w:r>
          </w:p>
        </w:tc>
      </w:tr>
      <w:tr w:rsidR="00C83CC1" w:rsidRPr="00A32F7F"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металлургическое</w:t>
            </w:r>
          </w:p>
        </w:tc>
      </w:tr>
      <w:tr w:rsidR="00C83CC1" w:rsidRPr="00CF773E"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готовых металлических изделий, кроме машин и оборудования</w:t>
            </w:r>
          </w:p>
        </w:tc>
      </w:tr>
      <w:tr w:rsidR="00C83CC1" w:rsidRPr="00CF773E"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компьютеров, электронных и оптических изделий</w:t>
            </w:r>
          </w:p>
        </w:tc>
      </w:tr>
      <w:tr w:rsidR="00C83CC1" w:rsidRPr="00A32F7F"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электрического оборудования</w:t>
            </w:r>
          </w:p>
        </w:tc>
      </w:tr>
      <w:tr w:rsidR="00C83CC1" w:rsidRPr="00CF773E"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машин и оборудования, не включенных в другие группировки</w:t>
            </w:r>
          </w:p>
        </w:tc>
      </w:tr>
      <w:tr w:rsidR="00C83CC1" w:rsidRPr="00CF773E"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автотранспортных средств, прицепов и полуприцепов</w:t>
            </w:r>
          </w:p>
        </w:tc>
      </w:tr>
      <w:tr w:rsidR="00C83CC1" w:rsidRPr="00CF773E"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прочих транспортных средств и оборудования</w:t>
            </w:r>
          </w:p>
        </w:tc>
      </w:tr>
      <w:tr w:rsidR="00C83CC1" w:rsidRPr="00A32F7F"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мебели</w:t>
            </w:r>
          </w:p>
        </w:tc>
      </w:tr>
      <w:tr w:rsidR="00C83CC1" w:rsidRPr="00A32F7F"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прочих готовых изделий</w:t>
            </w:r>
          </w:p>
        </w:tc>
      </w:tr>
      <w:tr w:rsidR="00C83CC1" w:rsidRPr="00CF773E"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Ремонт и монтаж машин и оборудования</w:t>
            </w:r>
          </w:p>
        </w:tc>
      </w:tr>
      <w:tr w:rsidR="00C83CC1" w:rsidRPr="00CF773E"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sz w:val="22"/>
                <w:szCs w:val="22"/>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A32F7F"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A32F7F" w:rsidRDefault="00C83CC1" w:rsidP="00C83CC1">
            <w:pPr>
              <w:spacing w:after="0"/>
              <w:jc w:val="both"/>
              <w:rPr>
                <w:rFonts w:ascii="Times New Roman" w:eastAsia="Times New Roman" w:hAnsi="Times New Roman" w:cs="Times New Roman"/>
                <w:b/>
                <w:bCs/>
                <w:i/>
                <w:color w:val="000000"/>
                <w:sz w:val="22"/>
                <w:szCs w:val="22"/>
                <w:lang w:val="ru-RU"/>
              </w:rPr>
            </w:pPr>
            <w:r w:rsidRPr="00A32F7F">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A32F7F"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w:t>
            </w:r>
          </w:p>
        </w:tc>
      </w:tr>
      <w:tr w:rsidR="00C83CC1" w:rsidRPr="00A32F7F"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A32F7F" w:rsidRDefault="00C83CC1" w:rsidP="00C83CC1">
            <w:pPr>
              <w:spacing w:after="0"/>
              <w:jc w:val="center"/>
              <w:rPr>
                <w:rFonts w:ascii="Times New Roman" w:eastAsia="Calibri" w:hAnsi="Times New Roman" w:cs="Times New Roman"/>
                <w:b/>
                <w:bCs/>
                <w:color w:val="000000"/>
                <w:sz w:val="22"/>
                <w:szCs w:val="22"/>
                <w:lang w:val="ru-RU"/>
              </w:rPr>
            </w:pPr>
            <w:r w:rsidRPr="00A32F7F">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A32F7F" w:rsidRDefault="00C83CC1" w:rsidP="00C83CC1">
            <w:pPr>
              <w:spacing w:after="0"/>
              <w:rPr>
                <w:rFonts w:ascii="Times New Roman" w:eastAsia="Calibri" w:hAnsi="Times New Roman" w:cs="Times New Roman"/>
                <w:b/>
                <w:bCs/>
                <w:color w:val="000000"/>
                <w:sz w:val="22"/>
                <w:szCs w:val="22"/>
                <w:lang w:val="ru-RU"/>
              </w:rPr>
            </w:pPr>
            <w:r w:rsidRPr="00A32F7F">
              <w:rPr>
                <w:rFonts w:ascii="Times New Roman" w:eastAsia="Calibri" w:hAnsi="Times New Roman" w:cs="Times New Roman"/>
                <w:color w:val="000000"/>
                <w:sz w:val="22"/>
                <w:szCs w:val="22"/>
                <w:lang w:val="ru-RU"/>
              </w:rPr>
              <w:t xml:space="preserve">Производство пищевых продуктов </w:t>
            </w:r>
          </w:p>
        </w:tc>
      </w:tr>
      <w:tr w:rsidR="00C83CC1" w:rsidRPr="00A32F7F"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напитков</w:t>
            </w:r>
          </w:p>
        </w:tc>
      </w:tr>
      <w:tr w:rsidR="00C83CC1" w:rsidRPr="00A32F7F"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w:t>
            </w:r>
            <w:r w:rsidRPr="00A32F7F">
              <w:rPr>
                <w:rFonts w:ascii="Times New Roman" w:eastAsia="Calibri" w:hAnsi="Times New Roman" w:cs="Times New Roman"/>
                <w:color w:val="000000"/>
                <w:sz w:val="22"/>
                <w:szCs w:val="22"/>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табачных изделий</w:t>
            </w:r>
          </w:p>
        </w:tc>
      </w:tr>
      <w:tr w:rsidR="00C83CC1" w:rsidRPr="00CF773E"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Деятельность полиграфическая и копирование носителей</w:t>
            </w:r>
          </w:p>
        </w:tc>
      </w:tr>
      <w:tr w:rsidR="00C83CC1" w:rsidRPr="00A32F7F"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кокса и нефтепродуктов</w:t>
            </w:r>
          </w:p>
        </w:tc>
      </w:tr>
      <w:tr w:rsidR="00C83CC1" w:rsidRPr="00A32F7F"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ядерного топлива</w:t>
            </w:r>
          </w:p>
        </w:tc>
      </w:tr>
      <w:tr w:rsidR="00C83CC1" w:rsidRPr="00CF773E"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B "Добыча полезных ископаемых"</w:t>
            </w:r>
          </w:p>
        </w:tc>
      </w:tr>
      <w:tr w:rsidR="00C83CC1" w:rsidRPr="00CF773E"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D "Обеспечение электрической энергией, газом и паром; кондиционирование воздуха"</w:t>
            </w:r>
          </w:p>
        </w:tc>
      </w:tr>
      <w:tr w:rsidR="00C83CC1" w:rsidRPr="00CF773E"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A32F7F" w:rsidRDefault="00EE65E0" w:rsidP="00CA2E1E">
      <w:pPr>
        <w:pStyle w:val="a3"/>
        <w:spacing w:before="0" w:after="0"/>
        <w:ind w:left="5040" w:firstLine="347"/>
        <w:jc w:val="both"/>
        <w:rPr>
          <w:rFonts w:ascii="Times New Roman" w:hAnsi="Times New Roman" w:cs="Times New Roman"/>
          <w:b/>
          <w:lang w:val="ru-RU"/>
        </w:rPr>
      </w:pPr>
      <w:bookmarkStart w:id="28" w:name="_Hlk45809985"/>
      <w:bookmarkEnd w:id="27"/>
    </w:p>
    <w:p w14:paraId="7E743E74" w14:textId="77777777" w:rsidR="00EE65E0" w:rsidRPr="00A32F7F" w:rsidRDefault="00EE65E0" w:rsidP="00CA2E1E">
      <w:pPr>
        <w:pStyle w:val="a3"/>
        <w:spacing w:before="0" w:after="0"/>
        <w:ind w:left="5040" w:firstLine="347"/>
        <w:jc w:val="both"/>
        <w:rPr>
          <w:rFonts w:ascii="Times New Roman" w:hAnsi="Times New Roman" w:cs="Times New Roman"/>
          <w:b/>
          <w:lang w:val="ru-RU"/>
        </w:rPr>
      </w:pPr>
    </w:p>
    <w:p w14:paraId="5A799C87" w14:textId="3C7F65E1" w:rsidR="00CA2E1E" w:rsidRPr="00A32F7F" w:rsidRDefault="00020122"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lastRenderedPageBreak/>
        <w:t>П</w:t>
      </w:r>
      <w:r w:rsidR="00B96526" w:rsidRPr="00A32F7F">
        <w:rPr>
          <w:rFonts w:ascii="Times New Roman" w:hAnsi="Times New Roman" w:cs="Times New Roman"/>
          <w:b/>
          <w:lang w:val="ru-RU"/>
        </w:rPr>
        <w:t xml:space="preserve">риложение </w:t>
      </w:r>
      <w:r w:rsidRPr="00A32F7F">
        <w:rPr>
          <w:rFonts w:ascii="Times New Roman" w:hAnsi="Times New Roman" w:cs="Times New Roman"/>
          <w:b/>
          <w:lang w:val="ru-RU"/>
        </w:rPr>
        <w:t>№ 3</w:t>
      </w:r>
    </w:p>
    <w:p w14:paraId="1AE04229"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к положению НКО Фонд «МКК ЕАО»</w:t>
      </w:r>
    </w:p>
    <w:p w14:paraId="2751CD22"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о предоставлении займов субъектам</w:t>
      </w:r>
    </w:p>
    <w:p w14:paraId="2080569B"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 xml:space="preserve">деятельности в сфере промышленности </w:t>
      </w:r>
    </w:p>
    <w:p w14:paraId="17E2C426"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 xml:space="preserve"> на территории Еврейской автономной</w:t>
      </w:r>
    </w:p>
    <w:p w14:paraId="5C975C51" w14:textId="718B9143" w:rsidR="00A558FB"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области</w:t>
      </w:r>
    </w:p>
    <w:p w14:paraId="12509EAB"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p>
    <w:p w14:paraId="35BD678B" w14:textId="61A04578" w:rsidR="006E70C8" w:rsidRPr="00A32F7F" w:rsidRDefault="006A0AE2" w:rsidP="000E6C7A">
      <w:pPr>
        <w:pStyle w:val="a3"/>
        <w:spacing w:before="0" w:after="0"/>
        <w:jc w:val="center"/>
        <w:rPr>
          <w:rFonts w:ascii="Times New Roman" w:hAnsi="Times New Roman" w:cs="Times New Roman"/>
          <w:b/>
          <w:lang w:val="ru-RU"/>
        </w:rPr>
      </w:pPr>
      <w:r w:rsidRPr="00A32F7F">
        <w:rPr>
          <w:rFonts w:ascii="Times New Roman" w:hAnsi="Times New Roman" w:cs="Times New Roman"/>
          <w:b/>
          <w:lang w:val="ru-RU"/>
        </w:rPr>
        <w:t xml:space="preserve">ПЕРЕЧЕНЬ ДОКУМЕНТОВ ДЛЯ </w:t>
      </w:r>
      <w:r w:rsidR="0008193B" w:rsidRPr="00A32F7F">
        <w:rPr>
          <w:rFonts w:ascii="Times New Roman" w:hAnsi="Times New Roman" w:cs="Times New Roman"/>
          <w:b/>
          <w:lang w:val="ru-RU"/>
        </w:rPr>
        <w:t>ПОЛУЧЕНИЯ ЗАЙМА</w:t>
      </w:r>
    </w:p>
    <w:p w14:paraId="5C95F6B1" w14:textId="77777777" w:rsidR="00867E54" w:rsidRPr="00A32F7F" w:rsidRDefault="00867E54" w:rsidP="000E6C7A">
      <w:pPr>
        <w:pStyle w:val="a3"/>
        <w:spacing w:before="0" w:after="0"/>
        <w:jc w:val="center"/>
        <w:rPr>
          <w:rFonts w:ascii="Times New Roman" w:hAnsi="Times New Roman" w:cs="Times New Roman"/>
          <w:b/>
          <w:lang w:val="ru-RU"/>
        </w:rPr>
      </w:pPr>
    </w:p>
    <w:bookmarkEnd w:id="28"/>
    <w:p w14:paraId="14210829" w14:textId="77777777" w:rsidR="002D5A82" w:rsidRPr="00A32F7F" w:rsidRDefault="002D5A82" w:rsidP="002D5A82">
      <w:pPr>
        <w:tabs>
          <w:tab w:val="left" w:pos="9923"/>
        </w:tabs>
        <w:ind w:left="426" w:right="678" w:firstLine="708"/>
        <w:jc w:val="both"/>
        <w:rPr>
          <w:rFonts w:ascii="Times New Roman" w:hAnsi="Times New Roman" w:cs="Times New Roman"/>
          <w:sz w:val="20"/>
          <w:szCs w:val="20"/>
          <w:lang w:val="ru-RU"/>
        </w:rPr>
      </w:pPr>
      <w:r w:rsidRPr="00A32F7F">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A32F7F">
        <w:rPr>
          <w:rFonts w:ascii="Times New Roman" w:hAnsi="Times New Roman" w:cs="Times New Roman"/>
          <w:sz w:val="20"/>
          <w:szCs w:val="20"/>
        </w:rPr>
        <w:t>credit</w:t>
      </w:r>
      <w:r w:rsidRPr="00A32F7F">
        <w:rPr>
          <w:rFonts w:ascii="Times New Roman" w:hAnsi="Times New Roman" w:cs="Times New Roman"/>
          <w:sz w:val="20"/>
          <w:szCs w:val="20"/>
          <w:lang w:val="ru-RU"/>
        </w:rPr>
        <w:t>-</w:t>
      </w:r>
      <w:r w:rsidRPr="00A32F7F">
        <w:rPr>
          <w:rFonts w:ascii="Times New Roman" w:hAnsi="Times New Roman" w:cs="Times New Roman"/>
          <w:sz w:val="20"/>
          <w:szCs w:val="20"/>
        </w:rPr>
        <w:t>comp</w:t>
      </w:r>
      <w:r w:rsidRPr="00A32F7F">
        <w:rPr>
          <w:rFonts w:ascii="Times New Roman" w:hAnsi="Times New Roman" w:cs="Times New Roman"/>
          <w:sz w:val="20"/>
          <w:szCs w:val="20"/>
          <w:lang w:val="ru-RU"/>
        </w:rPr>
        <w:t>@</w:t>
      </w:r>
      <w:r w:rsidRPr="00A32F7F">
        <w:rPr>
          <w:rFonts w:ascii="Times New Roman" w:hAnsi="Times New Roman" w:cs="Times New Roman"/>
          <w:sz w:val="20"/>
          <w:szCs w:val="20"/>
        </w:rPr>
        <w:t>mkkeao</w:t>
      </w:r>
      <w:r w:rsidRPr="00A32F7F">
        <w:rPr>
          <w:rFonts w:ascii="Times New Roman" w:hAnsi="Times New Roman" w:cs="Times New Roman"/>
          <w:sz w:val="20"/>
          <w:szCs w:val="20"/>
          <w:lang w:val="ru-RU"/>
        </w:rPr>
        <w:t>.</w:t>
      </w:r>
      <w:r w:rsidRPr="00A32F7F">
        <w:rPr>
          <w:rFonts w:ascii="Times New Roman" w:hAnsi="Times New Roman" w:cs="Times New Roman"/>
          <w:sz w:val="20"/>
          <w:szCs w:val="20"/>
        </w:rPr>
        <w:t>ru</w:t>
      </w:r>
      <w:r w:rsidRPr="00A32F7F">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5242BAE6" w14:textId="77777777" w:rsidR="002D5A82" w:rsidRPr="00A32F7F" w:rsidRDefault="002D5A82" w:rsidP="002D5A82">
      <w:pPr>
        <w:tabs>
          <w:tab w:val="left" w:pos="9923"/>
        </w:tabs>
        <w:ind w:left="426" w:right="678" w:firstLine="567"/>
        <w:jc w:val="both"/>
        <w:rPr>
          <w:rFonts w:ascii="Times New Roman" w:hAnsi="Times New Roman" w:cs="Times New Roman"/>
          <w:b/>
          <w:bCs/>
          <w:sz w:val="20"/>
          <w:szCs w:val="20"/>
          <w:lang w:val="ru-RU"/>
        </w:rPr>
      </w:pPr>
      <w:r w:rsidRPr="00A32F7F">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6508F79F"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lang w:val="ru-RU"/>
        </w:rPr>
        <w:t xml:space="preserve"> </w:t>
      </w:r>
      <w:r w:rsidRPr="00A32F7F">
        <w:rPr>
          <w:rFonts w:ascii="Times New Roman" w:hAnsi="Times New Roman" w:cs="Times New Roman"/>
          <w:sz w:val="20"/>
          <w:szCs w:val="20"/>
        </w:rPr>
        <w:t>(к) – электронная</w:t>
      </w:r>
      <w:r w:rsidRPr="00A32F7F">
        <w:rPr>
          <w:rFonts w:ascii="Times New Roman" w:hAnsi="Times New Roman" w:cs="Times New Roman"/>
          <w:spacing w:val="-7"/>
          <w:sz w:val="20"/>
          <w:szCs w:val="20"/>
        </w:rPr>
        <w:t xml:space="preserve"> </w:t>
      </w:r>
      <w:r w:rsidRPr="00A32F7F">
        <w:rPr>
          <w:rFonts w:ascii="Times New Roman" w:hAnsi="Times New Roman" w:cs="Times New Roman"/>
          <w:sz w:val="20"/>
          <w:szCs w:val="20"/>
        </w:rPr>
        <w:t>копия</w:t>
      </w:r>
      <w:r w:rsidRPr="00A32F7F">
        <w:rPr>
          <w:rFonts w:ascii="Times New Roman" w:hAnsi="Times New Roman" w:cs="Times New Roman"/>
          <w:spacing w:val="-3"/>
          <w:sz w:val="20"/>
          <w:szCs w:val="20"/>
        </w:rPr>
        <w:t xml:space="preserve"> </w:t>
      </w:r>
      <w:r w:rsidRPr="00A32F7F">
        <w:rPr>
          <w:rFonts w:ascii="Times New Roman" w:hAnsi="Times New Roman" w:cs="Times New Roman"/>
          <w:sz w:val="20"/>
          <w:szCs w:val="20"/>
        </w:rPr>
        <w:t>документа</w:t>
      </w:r>
    </w:p>
    <w:p w14:paraId="24108873"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(зк) – заверенная</w:t>
      </w:r>
      <w:r w:rsidRPr="00A32F7F">
        <w:rPr>
          <w:rFonts w:ascii="Times New Roman" w:hAnsi="Times New Roman" w:cs="Times New Roman"/>
          <w:spacing w:val="-5"/>
          <w:sz w:val="20"/>
          <w:szCs w:val="20"/>
        </w:rPr>
        <w:t xml:space="preserve"> </w:t>
      </w:r>
      <w:r w:rsidRPr="00A32F7F">
        <w:rPr>
          <w:rFonts w:ascii="Times New Roman" w:hAnsi="Times New Roman" w:cs="Times New Roman"/>
          <w:sz w:val="20"/>
          <w:szCs w:val="20"/>
        </w:rPr>
        <w:t>копия</w:t>
      </w:r>
      <w:r w:rsidRPr="00A32F7F">
        <w:rPr>
          <w:rFonts w:ascii="Times New Roman" w:hAnsi="Times New Roman" w:cs="Times New Roman"/>
          <w:spacing w:val="-1"/>
          <w:sz w:val="20"/>
          <w:szCs w:val="20"/>
        </w:rPr>
        <w:t xml:space="preserve"> </w:t>
      </w:r>
      <w:r w:rsidRPr="00A32F7F">
        <w:rPr>
          <w:rFonts w:ascii="Times New Roman" w:hAnsi="Times New Roman" w:cs="Times New Roman"/>
          <w:sz w:val="20"/>
          <w:szCs w:val="20"/>
        </w:rPr>
        <w:t>документа</w:t>
      </w:r>
      <w:r w:rsidRPr="00A32F7F">
        <w:rPr>
          <w:rFonts w:ascii="Times New Roman" w:hAnsi="Times New Roman" w:cs="Times New Roman"/>
          <w:sz w:val="20"/>
          <w:szCs w:val="20"/>
        </w:rPr>
        <w:tab/>
      </w:r>
    </w:p>
    <w:p w14:paraId="294F56A8"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(о) – оригинал</w:t>
      </w:r>
      <w:r w:rsidRPr="00A32F7F">
        <w:rPr>
          <w:rFonts w:ascii="Times New Roman" w:hAnsi="Times New Roman" w:cs="Times New Roman"/>
          <w:spacing w:val="3"/>
          <w:sz w:val="20"/>
          <w:szCs w:val="20"/>
        </w:rPr>
        <w:t xml:space="preserve"> </w:t>
      </w:r>
      <w:r w:rsidRPr="00A32F7F">
        <w:rPr>
          <w:rFonts w:ascii="Times New Roman" w:hAnsi="Times New Roman" w:cs="Times New Roman"/>
          <w:sz w:val="20"/>
          <w:szCs w:val="20"/>
        </w:rPr>
        <w:t>документа</w:t>
      </w:r>
    </w:p>
    <w:p w14:paraId="63BC2B51" w14:textId="77777777" w:rsidR="002D5A82" w:rsidRPr="00A32F7F" w:rsidRDefault="002D5A82" w:rsidP="002D5A82">
      <w:pPr>
        <w:pStyle w:val="af2"/>
        <w:widowControl w:val="0"/>
        <w:numPr>
          <w:ilvl w:val="0"/>
          <w:numId w:val="62"/>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(нк) – нотариально заверенная копия</w:t>
      </w:r>
      <w:r w:rsidRPr="00A32F7F">
        <w:rPr>
          <w:rFonts w:ascii="Times New Roman" w:hAnsi="Times New Roman" w:cs="Times New Roman"/>
          <w:spacing w:val="-3"/>
          <w:sz w:val="20"/>
          <w:szCs w:val="20"/>
        </w:rPr>
        <w:t xml:space="preserve"> </w:t>
      </w:r>
      <w:r w:rsidRPr="00A32F7F">
        <w:rPr>
          <w:rFonts w:ascii="Times New Roman" w:hAnsi="Times New Roman" w:cs="Times New Roman"/>
          <w:sz w:val="20"/>
          <w:szCs w:val="20"/>
        </w:rPr>
        <w:t>документа</w:t>
      </w:r>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88"/>
        <w:gridCol w:w="1189"/>
        <w:gridCol w:w="1410"/>
        <w:gridCol w:w="1410"/>
        <w:gridCol w:w="1398"/>
      </w:tblGrid>
      <w:tr w:rsidR="002D5A82" w:rsidRPr="00CF773E" w14:paraId="31CEF6D0" w14:textId="77777777" w:rsidTr="007D2C11">
        <w:trPr>
          <w:trHeight w:val="299"/>
        </w:trPr>
        <w:tc>
          <w:tcPr>
            <w:tcW w:w="4883" w:type="dxa"/>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4D6BCC9" w14:textId="77777777" w:rsidR="002D5A82" w:rsidRPr="00A32F7F" w:rsidRDefault="002D5A82" w:rsidP="007D2C11">
            <w:pPr>
              <w:pStyle w:val="TableParagraph"/>
              <w:ind w:left="88" w:right="54"/>
              <w:jc w:val="center"/>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Наименование документа</w:t>
            </w:r>
          </w:p>
        </w:tc>
        <w:tc>
          <w:tcPr>
            <w:tcW w:w="5465" w:type="dxa"/>
            <w:gridSpan w:val="5"/>
            <w:tcBorders>
              <w:top w:val="single" w:sz="4" w:space="0" w:color="000000"/>
              <w:left w:val="single" w:sz="4" w:space="0" w:color="000000"/>
              <w:bottom w:val="single" w:sz="4" w:space="0" w:color="000000"/>
              <w:right w:val="single" w:sz="4" w:space="0" w:color="000000"/>
            </w:tcBorders>
            <w:shd w:val="clear" w:color="auto" w:fill="DDEBF7"/>
            <w:hideMark/>
          </w:tcPr>
          <w:p w14:paraId="7D15363E" w14:textId="77777777" w:rsidR="002D5A82" w:rsidRPr="00A32F7F" w:rsidRDefault="002D5A82" w:rsidP="007D2C11">
            <w:pPr>
              <w:pStyle w:val="TableParagraph"/>
              <w:ind w:left="88"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Этап, на котором запрашивается документ</w:t>
            </w:r>
          </w:p>
        </w:tc>
      </w:tr>
      <w:tr w:rsidR="002D5A82" w:rsidRPr="00A32F7F" w14:paraId="67434CA6" w14:textId="77777777" w:rsidTr="007D2C11">
        <w:trPr>
          <w:trHeight w:val="1103"/>
        </w:trPr>
        <w:tc>
          <w:tcPr>
            <w:tcW w:w="4883" w:type="dxa"/>
            <w:vMerge/>
            <w:tcBorders>
              <w:top w:val="single" w:sz="4" w:space="0" w:color="000000"/>
              <w:left w:val="single" w:sz="4" w:space="0" w:color="000000"/>
              <w:bottom w:val="single" w:sz="4" w:space="0" w:color="000000"/>
              <w:right w:val="single" w:sz="4" w:space="0" w:color="000000"/>
            </w:tcBorders>
            <w:vAlign w:val="center"/>
            <w:hideMark/>
          </w:tcPr>
          <w:p w14:paraId="6BDF6100" w14:textId="77777777" w:rsidR="002D5A82" w:rsidRPr="00A32F7F" w:rsidRDefault="002D5A82" w:rsidP="007D2C11">
            <w:pPr>
              <w:rPr>
                <w:rFonts w:ascii="Times New Roman" w:eastAsia="Arial Narrow" w:hAnsi="Times New Roman" w:cs="Times New Roman"/>
                <w:b/>
                <w:sz w:val="20"/>
                <w:szCs w:val="20"/>
                <w:lang w:val="ru-RU" w:bidi="ru-RU"/>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3993C3A" w14:textId="77777777" w:rsidR="002D5A82" w:rsidRPr="00A32F7F" w:rsidRDefault="002D5A82" w:rsidP="007D2C11">
            <w:pPr>
              <w:pStyle w:val="TableParagraph"/>
              <w:ind w:left="88" w:right="62"/>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Подготовка документов к Входной экспертизе</w:t>
            </w:r>
          </w:p>
        </w:tc>
        <w:tc>
          <w:tcPr>
            <w:tcW w:w="1416"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58A86764" w14:textId="77777777" w:rsidR="002D5A82" w:rsidRPr="00A32F7F" w:rsidRDefault="002D5A82" w:rsidP="007D2C11">
            <w:pPr>
              <w:pStyle w:val="TableParagraph"/>
              <w:ind w:left="80" w:right="60"/>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Комплексная экспертиза</w:t>
            </w:r>
          </w:p>
        </w:tc>
        <w:tc>
          <w:tcPr>
            <w:tcW w:w="1411"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F935DF0" w14:textId="77777777" w:rsidR="002D5A82" w:rsidRPr="00A32F7F" w:rsidRDefault="002D5A82" w:rsidP="007D2C11">
            <w:pPr>
              <w:pStyle w:val="TableParagraph"/>
              <w:ind w:left="81" w:right="54" w:hanging="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Подготовка к Экспертному совету</w:t>
            </w:r>
          </w:p>
        </w:tc>
        <w:tc>
          <w:tcPr>
            <w:tcW w:w="1354"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6387AEA1" w14:textId="77777777" w:rsidR="002D5A82" w:rsidRPr="00A32F7F" w:rsidRDefault="002D5A82" w:rsidP="007D2C11">
            <w:pPr>
              <w:pStyle w:val="TableParagraph"/>
              <w:tabs>
                <w:tab w:val="left" w:pos="1931"/>
              </w:tabs>
              <w:ind w:left="88" w:right="142"/>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Подписание договоров</w:t>
            </w:r>
          </w:p>
        </w:tc>
      </w:tr>
      <w:tr w:rsidR="002D5A82" w:rsidRPr="00A32F7F" w14:paraId="0AE7DD80" w14:textId="77777777" w:rsidTr="007D2C11">
        <w:trPr>
          <w:trHeight w:val="313"/>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BE0674E" w14:textId="379AD1C1"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1.</w:t>
            </w:r>
            <w:r w:rsidR="007A0275">
              <w:rPr>
                <w:rFonts w:ascii="Times New Roman" w:hAnsi="Times New Roman" w:cs="Times New Roman"/>
                <w:b/>
                <w:sz w:val="20"/>
                <w:szCs w:val="20"/>
                <w:lang w:eastAsia="en-US"/>
              </w:rPr>
              <w:t xml:space="preserve"> </w:t>
            </w:r>
            <w:r w:rsidRPr="00A32F7F">
              <w:rPr>
                <w:rFonts w:ascii="Times New Roman" w:hAnsi="Times New Roman" w:cs="Times New Roman"/>
                <w:b/>
                <w:sz w:val="20"/>
                <w:szCs w:val="20"/>
                <w:lang w:val="en-US" w:eastAsia="en-US"/>
              </w:rPr>
              <w:t>Документы по заявке/проекту:</w:t>
            </w:r>
          </w:p>
        </w:tc>
      </w:tr>
      <w:tr w:rsidR="002D5A82" w:rsidRPr="00A32F7F" w14:paraId="05BEA90A" w14:textId="77777777" w:rsidTr="007D2C11">
        <w:trPr>
          <w:trHeight w:val="171"/>
        </w:trPr>
        <w:tc>
          <w:tcPr>
            <w:tcW w:w="4883" w:type="dxa"/>
            <w:tcBorders>
              <w:top w:val="single" w:sz="4" w:space="0" w:color="000000"/>
              <w:left w:val="single" w:sz="4" w:space="0" w:color="000000"/>
              <w:bottom w:val="single" w:sz="4" w:space="0" w:color="000000"/>
              <w:right w:val="single" w:sz="4" w:space="0" w:color="000000"/>
            </w:tcBorders>
            <w:hideMark/>
          </w:tcPr>
          <w:p w14:paraId="7C2939E2" w14:textId="77777777" w:rsidR="002D5A82" w:rsidRPr="00A32F7F" w:rsidRDefault="002D5A82" w:rsidP="007D2C11">
            <w:pPr>
              <w:pStyle w:val="TableParagraph"/>
              <w:ind w:left="107"/>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Заявление на получение займа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549E90C1"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tcPr>
          <w:p w14:paraId="62242D7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tcPr>
          <w:p w14:paraId="20F19AB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6FC8CF1E"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63FE050" w14:textId="77777777" w:rsidTr="007D2C11">
        <w:trPr>
          <w:trHeight w:val="203"/>
        </w:trPr>
        <w:tc>
          <w:tcPr>
            <w:tcW w:w="4883" w:type="dxa"/>
            <w:tcBorders>
              <w:top w:val="single" w:sz="4" w:space="0" w:color="000000"/>
              <w:left w:val="single" w:sz="4" w:space="0" w:color="000000"/>
              <w:bottom w:val="single" w:sz="4" w:space="0" w:color="000000"/>
              <w:right w:val="single" w:sz="4" w:space="0" w:color="000000"/>
            </w:tcBorders>
            <w:hideMark/>
          </w:tcPr>
          <w:p w14:paraId="7E6790E9" w14:textId="53043389" w:rsidR="002D5A82" w:rsidRPr="00A32F7F" w:rsidRDefault="002D5A82" w:rsidP="007D2C11">
            <w:pPr>
              <w:pStyle w:val="TableParagraph"/>
              <w:ind w:left="107"/>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Бизнес-план проекта</w:t>
            </w:r>
            <w:r w:rsidR="00810A23" w:rsidRPr="00810A23">
              <w:rPr>
                <w:rFonts w:ascii="Times New Roman" w:hAnsi="Times New Roman" w:cs="Times New Roman"/>
                <w:sz w:val="20"/>
                <w:szCs w:val="20"/>
                <w:vertAlign w:val="superscript"/>
                <w:lang w:eastAsia="en-US"/>
              </w:rPr>
              <w:t>3</w:t>
            </w:r>
            <w:r w:rsidRPr="00810A23">
              <w:rPr>
                <w:rFonts w:ascii="Times New Roman" w:hAnsi="Times New Roman" w:cs="Times New Roman"/>
                <w:sz w:val="20"/>
                <w:szCs w:val="20"/>
                <w:vertAlign w:val="superscript"/>
                <w:lang w:val="en-US" w:eastAsia="en-US"/>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662F4842"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tcPr>
          <w:p w14:paraId="3EF3F18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tcPr>
          <w:p w14:paraId="2F84C06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12D6D1EB"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61F39E09" w14:textId="77777777" w:rsidTr="007D2C11">
        <w:trPr>
          <w:trHeight w:val="235"/>
        </w:trPr>
        <w:tc>
          <w:tcPr>
            <w:tcW w:w="4883" w:type="dxa"/>
            <w:tcBorders>
              <w:top w:val="single" w:sz="4" w:space="0" w:color="000000"/>
              <w:left w:val="single" w:sz="4" w:space="0" w:color="000000"/>
              <w:bottom w:val="single" w:sz="4" w:space="0" w:color="000000"/>
              <w:right w:val="single" w:sz="4" w:space="0" w:color="000000"/>
            </w:tcBorders>
            <w:hideMark/>
          </w:tcPr>
          <w:p w14:paraId="6B8D42E3" w14:textId="77777777" w:rsidR="002D5A82" w:rsidRPr="00A32F7F" w:rsidRDefault="002D5A82" w:rsidP="007D2C11">
            <w:pPr>
              <w:pStyle w:val="TableParagraph"/>
              <w:ind w:left="107"/>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Техническое задание по проекту</w:t>
            </w:r>
            <w:r w:rsidRPr="00A32F7F">
              <w:rPr>
                <w:rStyle w:val="af7"/>
                <w:rFonts w:ascii="Times New Roman" w:hAnsi="Times New Roman" w:cs="Times New Roman"/>
                <w:sz w:val="20"/>
                <w:szCs w:val="20"/>
                <w:lang w:val="en-US" w:eastAsia="en-US"/>
              </w:rPr>
              <w:footnoteReference w:id="3"/>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254BF8E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tcPr>
          <w:p w14:paraId="6E9861E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tcPr>
          <w:p w14:paraId="66F0A64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39288142"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1783D4C" w14:textId="77777777" w:rsidTr="007D2C11">
        <w:trPr>
          <w:trHeight w:val="268"/>
        </w:trPr>
        <w:tc>
          <w:tcPr>
            <w:tcW w:w="4883" w:type="dxa"/>
            <w:tcBorders>
              <w:top w:val="single" w:sz="4" w:space="0" w:color="000000"/>
              <w:left w:val="single" w:sz="4" w:space="0" w:color="000000"/>
              <w:bottom w:val="single" w:sz="4" w:space="0" w:color="000000"/>
              <w:right w:val="single" w:sz="4" w:space="0" w:color="000000"/>
            </w:tcBorders>
            <w:hideMark/>
          </w:tcPr>
          <w:p w14:paraId="5A02B009" w14:textId="75FB82AE" w:rsidR="002D5A82" w:rsidRPr="00810A23" w:rsidRDefault="002D5A82" w:rsidP="007D2C11">
            <w:pPr>
              <w:pStyle w:val="TableParagraph"/>
              <w:ind w:left="107"/>
              <w:rPr>
                <w:rFonts w:ascii="Times New Roman" w:hAnsi="Times New Roman" w:cs="Times New Roman"/>
                <w:sz w:val="20"/>
                <w:szCs w:val="20"/>
                <w:vertAlign w:val="superscript"/>
                <w:lang w:eastAsia="en-US"/>
              </w:rPr>
            </w:pPr>
            <w:r w:rsidRPr="00A32F7F">
              <w:rPr>
                <w:rFonts w:ascii="Times New Roman" w:hAnsi="Times New Roman" w:cs="Times New Roman"/>
                <w:sz w:val="20"/>
                <w:szCs w:val="20"/>
                <w:lang w:eastAsia="en-US"/>
              </w:rPr>
              <w:t>Календарный план проекта</w:t>
            </w:r>
            <w:r w:rsidR="00810A23">
              <w:rPr>
                <w:rFonts w:ascii="Times New Roman" w:hAnsi="Times New Roman" w:cs="Times New Roman"/>
                <w:sz w:val="20"/>
                <w:szCs w:val="20"/>
                <w:vertAlign w:val="superscript"/>
                <w:lang w:eastAsia="en-US"/>
              </w:rPr>
              <w:t>3</w:t>
            </w:r>
          </w:p>
        </w:tc>
        <w:tc>
          <w:tcPr>
            <w:tcW w:w="1284" w:type="dxa"/>
            <w:gridSpan w:val="2"/>
            <w:tcBorders>
              <w:top w:val="single" w:sz="4" w:space="0" w:color="000000"/>
              <w:left w:val="single" w:sz="4" w:space="0" w:color="000000"/>
              <w:bottom w:val="single" w:sz="4" w:space="0" w:color="000000"/>
              <w:right w:val="single" w:sz="4" w:space="0" w:color="000000"/>
            </w:tcBorders>
            <w:hideMark/>
          </w:tcPr>
          <w:p w14:paraId="3428314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tcPr>
          <w:p w14:paraId="04F7026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tcPr>
          <w:p w14:paraId="1323F73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tcPr>
          <w:p w14:paraId="65CF0178"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7F5FB7C" w14:textId="77777777" w:rsidTr="007D2C11">
        <w:trPr>
          <w:trHeight w:val="257"/>
        </w:trPr>
        <w:tc>
          <w:tcPr>
            <w:tcW w:w="4883" w:type="dxa"/>
            <w:tcBorders>
              <w:top w:val="single" w:sz="4" w:space="0" w:color="000000"/>
              <w:left w:val="single" w:sz="4" w:space="0" w:color="000000"/>
              <w:bottom w:val="single" w:sz="4" w:space="0" w:color="000000"/>
              <w:right w:val="single" w:sz="4" w:space="0" w:color="000000"/>
            </w:tcBorders>
            <w:hideMark/>
          </w:tcPr>
          <w:p w14:paraId="0CD46B3F" w14:textId="13B20772" w:rsidR="002D5A82" w:rsidRPr="00810A23"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Финансовая модель</w:t>
            </w:r>
            <w:r w:rsidR="00810A23" w:rsidRPr="00810A23">
              <w:rPr>
                <w:rFonts w:ascii="Times New Roman" w:hAnsi="Times New Roman" w:cs="Times New Roman"/>
                <w:sz w:val="20"/>
                <w:szCs w:val="20"/>
                <w:vertAlign w:val="superscript"/>
                <w:lang w:eastAsia="en-US"/>
              </w:rPr>
              <w:t>3</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4C23132C"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78A35D2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E3A20D3" w14:textId="77777777" w:rsidR="002D5A82" w:rsidRPr="00A32F7F" w:rsidRDefault="002D5A82" w:rsidP="007D2C11">
            <w:pPr>
              <w:pStyle w:val="TableParagraph"/>
              <w:tabs>
                <w:tab w:val="left" w:pos="692"/>
              </w:tabs>
              <w:ind w:left="691"/>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70A0F34"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CBB4F48" w14:textId="77777777" w:rsidTr="007D2C11">
        <w:trPr>
          <w:trHeight w:val="1240"/>
        </w:trPr>
        <w:tc>
          <w:tcPr>
            <w:tcW w:w="4883" w:type="dxa"/>
            <w:tcBorders>
              <w:top w:val="single" w:sz="4" w:space="0" w:color="000000"/>
              <w:left w:val="single" w:sz="4" w:space="0" w:color="000000"/>
              <w:bottom w:val="single" w:sz="4" w:space="0" w:color="000000"/>
              <w:right w:val="single" w:sz="4" w:space="0" w:color="000000"/>
            </w:tcBorders>
            <w:hideMark/>
          </w:tcPr>
          <w:p w14:paraId="22BD835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A32F7F">
              <w:rPr>
                <w:rFonts w:ascii="Times New Roman" w:hAnsi="Times New Roman" w:cs="Times New Roman"/>
                <w:spacing w:val="22"/>
                <w:sz w:val="20"/>
                <w:szCs w:val="20"/>
                <w:lang w:eastAsia="en-US"/>
              </w:rPr>
              <w:t xml:space="preserve"> </w:t>
            </w:r>
            <w:r w:rsidRPr="00A32F7F">
              <w:rPr>
                <w:rFonts w:ascii="Times New Roman" w:hAnsi="Times New Roman" w:cs="Times New Roman"/>
                <w:sz w:val="20"/>
                <w:szCs w:val="20"/>
                <w:lang w:eastAsia="en-US"/>
              </w:rPr>
              <w:t xml:space="preserve">дату составления справки </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5B654CE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844ADC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DCCC14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31EB967"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0D2F5BDA" w14:textId="77777777" w:rsidTr="007D2C11">
        <w:trPr>
          <w:trHeight w:val="838"/>
        </w:trPr>
        <w:tc>
          <w:tcPr>
            <w:tcW w:w="4883" w:type="dxa"/>
            <w:tcBorders>
              <w:top w:val="single" w:sz="4" w:space="0" w:color="000000"/>
              <w:left w:val="single" w:sz="4" w:space="0" w:color="000000"/>
              <w:bottom w:val="single" w:sz="4" w:space="0" w:color="000000"/>
              <w:right w:val="single" w:sz="4" w:space="0" w:color="000000"/>
            </w:tcBorders>
            <w:hideMark/>
          </w:tcPr>
          <w:p w14:paraId="58DD2CB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Pr="00A32F7F">
              <w:rPr>
                <w:rStyle w:val="af7"/>
                <w:rFonts w:ascii="Times New Roman" w:hAnsi="Times New Roman" w:cs="Times New Roman"/>
                <w:sz w:val="20"/>
                <w:szCs w:val="20"/>
                <w:lang w:eastAsia="en-US"/>
              </w:rPr>
              <w:footnoteReference w:id="4"/>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380A0F40"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F7D3C0" w14:textId="77777777" w:rsidR="002D5A82" w:rsidRPr="00A32F7F" w:rsidRDefault="002D5A82" w:rsidP="007D2C11">
            <w:pPr>
              <w:pStyle w:val="TableParagraph"/>
              <w:tabs>
                <w:tab w:val="left" w:pos="694"/>
              </w:tabs>
              <w:ind w:left="69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628374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80E71C4"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6EA73C44" w14:textId="77777777" w:rsidTr="007D2C11">
        <w:trPr>
          <w:trHeight w:val="286"/>
        </w:trPr>
        <w:tc>
          <w:tcPr>
            <w:tcW w:w="4883" w:type="dxa"/>
            <w:tcBorders>
              <w:top w:val="single" w:sz="4" w:space="0" w:color="000000"/>
              <w:left w:val="single" w:sz="4" w:space="0" w:color="000000"/>
              <w:bottom w:val="single" w:sz="8" w:space="0" w:color="000000"/>
              <w:right w:val="single" w:sz="4" w:space="0" w:color="000000"/>
            </w:tcBorders>
            <w:hideMark/>
          </w:tcPr>
          <w:p w14:paraId="6CE3600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Основные условия предоставления займа (с/без Протоколом(-а) разногласий)</w:t>
            </w:r>
            <w:r w:rsidRPr="00A32F7F">
              <w:rPr>
                <w:rStyle w:val="af7"/>
                <w:rFonts w:ascii="Times New Roman" w:hAnsi="Times New Roman" w:cs="Times New Roman"/>
                <w:sz w:val="20"/>
                <w:szCs w:val="20"/>
                <w:lang w:eastAsia="en-US"/>
              </w:rPr>
              <w:footnoteReference w:id="5"/>
            </w:r>
            <w:r w:rsidRPr="00A32F7F">
              <w:rPr>
                <w:rFonts w:ascii="Times New Roman" w:hAnsi="Times New Roman" w:cs="Times New Roman"/>
                <w:sz w:val="20"/>
                <w:szCs w:val="20"/>
                <w:lang w:eastAsia="en-US"/>
              </w:rPr>
              <w:t xml:space="preserve"> </w:t>
            </w:r>
          </w:p>
        </w:tc>
        <w:tc>
          <w:tcPr>
            <w:tcW w:w="1284" w:type="dxa"/>
            <w:gridSpan w:val="2"/>
            <w:tcBorders>
              <w:top w:val="single" w:sz="4" w:space="0" w:color="000000"/>
              <w:left w:val="single" w:sz="4" w:space="0" w:color="000000"/>
              <w:bottom w:val="single" w:sz="8" w:space="0" w:color="000000"/>
              <w:right w:val="single" w:sz="4" w:space="0" w:color="000000"/>
            </w:tcBorders>
            <w:vAlign w:val="center"/>
          </w:tcPr>
          <w:p w14:paraId="69E808B1"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8" w:space="0" w:color="000000"/>
              <w:right w:val="single" w:sz="4" w:space="0" w:color="000000"/>
            </w:tcBorders>
            <w:vAlign w:val="center"/>
          </w:tcPr>
          <w:p w14:paraId="05A25CD3"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8" w:space="0" w:color="000000"/>
              <w:right w:val="single" w:sz="4" w:space="0" w:color="000000"/>
            </w:tcBorders>
            <w:vAlign w:val="center"/>
            <w:hideMark/>
          </w:tcPr>
          <w:p w14:paraId="40CFBB0E" w14:textId="77777777" w:rsidR="002D5A82" w:rsidRPr="00A32F7F" w:rsidRDefault="002D5A82" w:rsidP="007D2C11">
            <w:pPr>
              <w:pStyle w:val="TableParagraph"/>
              <w:tabs>
                <w:tab w:val="left" w:pos="692"/>
              </w:tabs>
              <w:ind w:left="691"/>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354" w:type="dxa"/>
            <w:tcBorders>
              <w:top w:val="single" w:sz="4" w:space="0" w:color="000000"/>
              <w:left w:val="single" w:sz="4" w:space="0" w:color="000000"/>
              <w:bottom w:val="single" w:sz="8" w:space="0" w:color="000000"/>
              <w:right w:val="single" w:sz="4" w:space="0" w:color="000000"/>
            </w:tcBorders>
            <w:vAlign w:val="center"/>
          </w:tcPr>
          <w:p w14:paraId="7C47EEF6"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CF773E" w14:paraId="7C4B5095" w14:textId="77777777" w:rsidTr="007D2C11">
        <w:trPr>
          <w:trHeight w:val="275"/>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20BFE1EF" w14:textId="77777777" w:rsidR="002D5A82" w:rsidRPr="00A32F7F" w:rsidRDefault="002D5A82" w:rsidP="007D2C11">
            <w:pPr>
              <w:pStyle w:val="TableParagraph"/>
              <w:ind w:left="107"/>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2D5A82" w:rsidRPr="00A32F7F" w14:paraId="62531737" w14:textId="77777777" w:rsidTr="007D2C11">
        <w:trPr>
          <w:trHeight w:val="754"/>
        </w:trPr>
        <w:tc>
          <w:tcPr>
            <w:tcW w:w="4883" w:type="dxa"/>
            <w:tcBorders>
              <w:top w:val="single" w:sz="4" w:space="0" w:color="000000"/>
              <w:left w:val="single" w:sz="4" w:space="0" w:color="000000"/>
              <w:bottom w:val="single" w:sz="4" w:space="0" w:color="000000"/>
              <w:right w:val="single" w:sz="4" w:space="0" w:color="000000"/>
            </w:tcBorders>
            <w:hideMark/>
          </w:tcPr>
          <w:p w14:paraId="705F5E4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lastRenderedPageBreak/>
              <w:t>Устав в действующей редакции (для подтверждения полномочий по заключению сделки, в том числе полномочий органов управления Заявителя)</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15B00D2E"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DF6534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DE5EC7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8AE5080"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0CB2D66E" w14:textId="77777777" w:rsidTr="007D2C11">
        <w:trPr>
          <w:trHeight w:val="759"/>
        </w:trPr>
        <w:tc>
          <w:tcPr>
            <w:tcW w:w="4883" w:type="dxa"/>
            <w:tcBorders>
              <w:top w:val="single" w:sz="4" w:space="0" w:color="000000"/>
              <w:left w:val="single" w:sz="4" w:space="0" w:color="000000"/>
              <w:bottom w:val="single" w:sz="4" w:space="0" w:color="000000"/>
              <w:right w:val="single" w:sz="4" w:space="0" w:color="000000"/>
            </w:tcBorders>
            <w:hideMark/>
          </w:tcPr>
          <w:p w14:paraId="28AE753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47D3AFD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F0CFA4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FE9903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E4D75F3"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780675BE" w14:textId="77777777" w:rsidTr="007D2C11">
        <w:trPr>
          <w:trHeight w:val="555"/>
        </w:trPr>
        <w:tc>
          <w:tcPr>
            <w:tcW w:w="4883" w:type="dxa"/>
            <w:tcBorders>
              <w:top w:val="single" w:sz="4" w:space="0" w:color="000000"/>
              <w:left w:val="single" w:sz="4" w:space="0" w:color="000000"/>
              <w:bottom w:val="single" w:sz="4" w:space="0" w:color="000000"/>
              <w:right w:val="single" w:sz="4" w:space="0" w:color="000000"/>
            </w:tcBorders>
          </w:tcPr>
          <w:p w14:paraId="43D8E3B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72A4042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940E40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978A48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4BB909"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5CE362DF" w14:textId="77777777" w:rsidTr="007D2C11">
        <w:trPr>
          <w:trHeight w:val="1103"/>
        </w:trPr>
        <w:tc>
          <w:tcPr>
            <w:tcW w:w="4883" w:type="dxa"/>
            <w:tcBorders>
              <w:top w:val="single" w:sz="4" w:space="0" w:color="000000"/>
              <w:left w:val="single" w:sz="4" w:space="0" w:color="000000"/>
              <w:bottom w:val="single" w:sz="4" w:space="0" w:color="000000"/>
              <w:right w:val="single" w:sz="4" w:space="0" w:color="000000"/>
            </w:tcBorders>
            <w:hideMark/>
          </w:tcPr>
          <w:p w14:paraId="2ADFF44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6CAC3EF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6F8290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94BAED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78037A5"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72797F22" w14:textId="77777777" w:rsidTr="007D2C11">
        <w:trPr>
          <w:trHeight w:val="1103"/>
        </w:trPr>
        <w:tc>
          <w:tcPr>
            <w:tcW w:w="4883" w:type="dxa"/>
            <w:tcBorders>
              <w:top w:val="single" w:sz="4" w:space="0" w:color="000000"/>
              <w:left w:val="single" w:sz="4" w:space="0" w:color="000000"/>
              <w:bottom w:val="single" w:sz="4" w:space="0" w:color="000000"/>
              <w:right w:val="single" w:sz="4" w:space="0" w:color="000000"/>
            </w:tcBorders>
            <w:hideMark/>
          </w:tcPr>
          <w:p w14:paraId="1A54EC1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46F2EBFA"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7053AEA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6159B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2BCDD11"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зк)</w:t>
            </w:r>
          </w:p>
        </w:tc>
      </w:tr>
      <w:tr w:rsidR="002D5A82" w:rsidRPr="00A32F7F" w14:paraId="7F5E6816" w14:textId="77777777" w:rsidTr="007D2C11">
        <w:trPr>
          <w:trHeight w:val="271"/>
        </w:trPr>
        <w:tc>
          <w:tcPr>
            <w:tcW w:w="4883" w:type="dxa"/>
            <w:tcBorders>
              <w:top w:val="single" w:sz="4" w:space="0" w:color="000000"/>
              <w:left w:val="single" w:sz="4" w:space="0" w:color="000000"/>
              <w:bottom w:val="single" w:sz="4" w:space="0" w:color="000000"/>
              <w:right w:val="single" w:sz="4" w:space="0" w:color="000000"/>
            </w:tcBorders>
            <w:hideMark/>
          </w:tcPr>
          <w:p w14:paraId="3A0F30C4"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 xml:space="preserve">Выписка из реестра акционеров </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73CE9AF4"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81B74F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063A2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952FA6F"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(о)/(зк)</w:t>
            </w:r>
          </w:p>
        </w:tc>
      </w:tr>
      <w:tr w:rsidR="002D5A82" w:rsidRPr="00A32F7F" w14:paraId="786F9A10" w14:textId="77777777" w:rsidTr="007D2C11">
        <w:trPr>
          <w:trHeight w:val="56"/>
        </w:trPr>
        <w:tc>
          <w:tcPr>
            <w:tcW w:w="4883" w:type="dxa"/>
            <w:tcBorders>
              <w:top w:val="single" w:sz="4" w:space="0" w:color="000000"/>
              <w:left w:val="single" w:sz="4" w:space="0" w:color="000000"/>
              <w:bottom w:val="single" w:sz="4" w:space="0" w:color="000000"/>
              <w:right w:val="single" w:sz="4" w:space="0" w:color="000000"/>
            </w:tcBorders>
            <w:hideMark/>
          </w:tcPr>
          <w:p w14:paraId="63CC064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2518EBF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4821425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EFAD4C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7C0BF17"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787E68C5" w14:textId="77777777" w:rsidTr="007D2C11">
        <w:trPr>
          <w:trHeight w:val="56"/>
        </w:trPr>
        <w:tc>
          <w:tcPr>
            <w:tcW w:w="4883" w:type="dxa"/>
            <w:tcBorders>
              <w:top w:val="single" w:sz="4" w:space="0" w:color="000000"/>
              <w:left w:val="single" w:sz="4" w:space="0" w:color="000000"/>
              <w:bottom w:val="single" w:sz="4" w:space="0" w:color="000000"/>
              <w:right w:val="single" w:sz="4" w:space="0" w:color="000000"/>
            </w:tcBorders>
            <w:hideMark/>
          </w:tcPr>
          <w:p w14:paraId="6C76474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109A5FF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D605E7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515165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5069491"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FE0A606" w14:textId="77777777" w:rsidTr="007D2C11">
        <w:trPr>
          <w:trHeight w:val="1182"/>
        </w:trPr>
        <w:tc>
          <w:tcPr>
            <w:tcW w:w="4883" w:type="dxa"/>
            <w:tcBorders>
              <w:top w:val="single" w:sz="4" w:space="0" w:color="000000"/>
              <w:left w:val="single" w:sz="4" w:space="0" w:color="000000"/>
              <w:bottom w:val="single" w:sz="4" w:space="0" w:color="000000"/>
              <w:right w:val="single" w:sz="4" w:space="0" w:color="000000"/>
            </w:tcBorders>
            <w:hideMark/>
          </w:tcPr>
          <w:p w14:paraId="24865590"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A32F7F">
              <w:rPr>
                <w:rFonts w:ascii="Times New Roman" w:hAnsi="Times New Roman" w:cs="Times New Roman"/>
                <w:spacing w:val="-18"/>
                <w:sz w:val="20"/>
                <w:szCs w:val="20"/>
                <w:lang w:eastAsia="en-US"/>
              </w:rPr>
              <w:t xml:space="preserve"> (Десять) </w:t>
            </w:r>
            <w:r w:rsidRPr="00A32F7F">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Pr="00A32F7F">
              <w:rPr>
                <w:rStyle w:val="af7"/>
                <w:rFonts w:ascii="Times New Roman" w:hAnsi="Times New Roman" w:cs="Times New Roman"/>
                <w:sz w:val="20"/>
                <w:szCs w:val="20"/>
                <w:lang w:eastAsia="en-US"/>
              </w:rPr>
              <w:footnoteReference w:id="6"/>
            </w:r>
            <w:r w:rsidRPr="00A32F7F">
              <w:rPr>
                <w:rFonts w:ascii="Times New Roman" w:hAnsi="Times New Roman" w:cs="Times New Roman"/>
                <w:sz w:val="20"/>
                <w:szCs w:val="20"/>
                <w:lang w:eastAsia="en-US"/>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508D42DD"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64AF20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434A76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307DE1C" w14:textId="77777777" w:rsidR="002D5A82" w:rsidRPr="00A32F7F" w:rsidRDefault="002D5A82" w:rsidP="007D2C11">
            <w:pPr>
              <w:pStyle w:val="TableParagraph"/>
              <w:tabs>
                <w:tab w:val="left" w:pos="655"/>
                <w:tab w:val="left" w:pos="881"/>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1920DC7C" w14:textId="77777777" w:rsidTr="007D2C11">
        <w:trPr>
          <w:trHeight w:val="1377"/>
        </w:trPr>
        <w:tc>
          <w:tcPr>
            <w:tcW w:w="4883" w:type="dxa"/>
            <w:tcBorders>
              <w:top w:val="single" w:sz="4" w:space="0" w:color="000000"/>
              <w:left w:val="single" w:sz="4" w:space="0" w:color="000000"/>
              <w:bottom w:val="single" w:sz="4" w:space="0" w:color="000000"/>
              <w:right w:val="single" w:sz="4" w:space="0" w:color="000000"/>
            </w:tcBorders>
            <w:hideMark/>
          </w:tcPr>
          <w:p w14:paraId="084E037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33E759B9" w14:textId="77777777" w:rsidR="002D5A82" w:rsidRPr="00A32F7F"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книга учета доходов и расходов/книга доходов; </w:t>
            </w:r>
          </w:p>
          <w:p w14:paraId="4D69ED37" w14:textId="77777777" w:rsidR="002D5A82" w:rsidRPr="00A32F7F"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73BE3D1B" w14:textId="77777777" w:rsidR="002D5A82" w:rsidRPr="00A32F7F" w:rsidRDefault="002D5A82" w:rsidP="007D2C11">
            <w:pPr>
              <w:pStyle w:val="TableParagraph"/>
              <w:numPr>
                <w:ilvl w:val="0"/>
                <w:numId w:val="63"/>
              </w:numPr>
              <w:tabs>
                <w:tab w:val="left" w:pos="371"/>
                <w:tab w:val="left" w:pos="513"/>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643B24C0"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4BFDC1F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10760B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3157470"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583708AF" w14:textId="77777777" w:rsidTr="007D2C11">
        <w:trPr>
          <w:trHeight w:val="860"/>
        </w:trPr>
        <w:tc>
          <w:tcPr>
            <w:tcW w:w="4883" w:type="dxa"/>
            <w:tcBorders>
              <w:top w:val="single" w:sz="4" w:space="0" w:color="000000"/>
              <w:left w:val="single" w:sz="4" w:space="0" w:color="000000"/>
              <w:bottom w:val="single" w:sz="4" w:space="0" w:color="000000"/>
              <w:right w:val="single" w:sz="4" w:space="0" w:color="000000"/>
            </w:tcBorders>
            <w:hideMark/>
          </w:tcPr>
          <w:p w14:paraId="1CB734D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3B7249D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A875FA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66D330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64B7792"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0B4F818E" w14:textId="77777777" w:rsidTr="007D2C11">
        <w:trPr>
          <w:trHeight w:val="831"/>
        </w:trPr>
        <w:tc>
          <w:tcPr>
            <w:tcW w:w="4883" w:type="dxa"/>
            <w:tcBorders>
              <w:top w:val="single" w:sz="4" w:space="0" w:color="000000"/>
              <w:left w:val="single" w:sz="4" w:space="0" w:color="000000"/>
              <w:bottom w:val="single" w:sz="4" w:space="0" w:color="000000"/>
              <w:right w:val="single" w:sz="4" w:space="0" w:color="000000"/>
            </w:tcBorders>
            <w:hideMark/>
          </w:tcPr>
          <w:p w14:paraId="525509F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236B8A18"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6F9D73E3"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0673BC03"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задолженности по заработной плате;</w:t>
            </w:r>
          </w:p>
          <w:p w14:paraId="21006BF9"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283B01B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7ABE275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BF82E9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B20259B"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439FE18B" w14:textId="77777777" w:rsidTr="007D2C11">
        <w:trPr>
          <w:trHeight w:val="56"/>
        </w:trPr>
        <w:tc>
          <w:tcPr>
            <w:tcW w:w="4883" w:type="dxa"/>
            <w:tcBorders>
              <w:top w:val="single" w:sz="4" w:space="0" w:color="000000"/>
              <w:left w:val="single" w:sz="4" w:space="0" w:color="000000"/>
              <w:bottom w:val="single" w:sz="4" w:space="0" w:color="000000"/>
              <w:right w:val="single" w:sz="4" w:space="0" w:color="000000"/>
            </w:tcBorders>
            <w:hideMark/>
          </w:tcPr>
          <w:p w14:paraId="0429DAB0"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54B74AF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6C37B9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69EB0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6995A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106EF8D" w14:textId="77777777" w:rsidTr="007D2C11">
        <w:trPr>
          <w:trHeight w:val="56"/>
        </w:trPr>
        <w:tc>
          <w:tcPr>
            <w:tcW w:w="4883" w:type="dxa"/>
            <w:tcBorders>
              <w:top w:val="single" w:sz="4" w:space="0" w:color="000000"/>
              <w:left w:val="single" w:sz="4" w:space="0" w:color="000000"/>
              <w:bottom w:val="single" w:sz="4" w:space="0" w:color="000000"/>
              <w:right w:val="single" w:sz="4" w:space="0" w:color="000000"/>
            </w:tcBorders>
          </w:tcPr>
          <w:p w14:paraId="679C6736"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76307B0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3CEC916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A93494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F6F045B"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DD0BFB5" w14:textId="77777777" w:rsidTr="007D2C11">
        <w:trPr>
          <w:trHeight w:val="984"/>
        </w:trPr>
        <w:tc>
          <w:tcPr>
            <w:tcW w:w="4883" w:type="dxa"/>
            <w:tcBorders>
              <w:top w:val="single" w:sz="4" w:space="0" w:color="000000"/>
              <w:left w:val="single" w:sz="4" w:space="0" w:color="000000"/>
              <w:bottom w:val="single" w:sz="4" w:space="0" w:color="000000"/>
              <w:right w:val="single" w:sz="4" w:space="0" w:color="000000"/>
            </w:tcBorders>
            <w:hideMark/>
          </w:tcPr>
          <w:p w14:paraId="4220BB8E"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Консолидированная финансовая отчётность Группы аудированная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7CC80D6D"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1B7FC7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A5C5FF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4DAED5C"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EB561E5" w14:textId="77777777" w:rsidTr="007D2C11">
        <w:trPr>
          <w:trHeight w:val="275"/>
        </w:trPr>
        <w:tc>
          <w:tcPr>
            <w:tcW w:w="4883" w:type="dxa"/>
            <w:tcBorders>
              <w:top w:val="single" w:sz="4" w:space="0" w:color="000000"/>
              <w:left w:val="single" w:sz="4" w:space="0" w:color="000000"/>
              <w:bottom w:val="single" w:sz="4" w:space="0" w:color="000000"/>
              <w:right w:val="single" w:sz="4" w:space="0" w:color="000000"/>
            </w:tcBorders>
          </w:tcPr>
          <w:p w14:paraId="5C576210"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F59DB74"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544AA3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643A95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C578BB" w14:textId="77777777" w:rsidR="002D5A82" w:rsidRPr="00A32F7F" w:rsidRDefault="002D5A82" w:rsidP="007D2C11">
            <w:pPr>
              <w:pStyle w:val="TableParagrap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3CA22793" w14:textId="77777777" w:rsidTr="007D2C11">
        <w:trPr>
          <w:trHeight w:val="804"/>
        </w:trPr>
        <w:tc>
          <w:tcPr>
            <w:tcW w:w="4883" w:type="dxa"/>
            <w:tcBorders>
              <w:top w:val="single" w:sz="4" w:space="0" w:color="000000"/>
              <w:left w:val="single" w:sz="4" w:space="0" w:color="000000"/>
              <w:bottom w:val="single" w:sz="4" w:space="0" w:color="000000"/>
              <w:right w:val="single" w:sz="4" w:space="0" w:color="000000"/>
            </w:tcBorders>
            <w:hideMark/>
          </w:tcPr>
          <w:p w14:paraId="7F795E5C"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 Согласие Заявителя как субъекта кредитной истории на раскрытие информации, содержащейся в кредитной </w:t>
            </w:r>
            <w:r w:rsidRPr="00A32F7F">
              <w:rPr>
                <w:rFonts w:ascii="Times New Roman" w:hAnsi="Times New Roman" w:cs="Times New Roman"/>
                <w:sz w:val="20"/>
                <w:szCs w:val="20"/>
                <w:lang w:eastAsia="en-US"/>
              </w:rPr>
              <w:lastRenderedPageBreak/>
              <w:t>истории (по форме Фонда)</w:t>
            </w:r>
            <w:r w:rsidRPr="00A32F7F">
              <w:rPr>
                <w:rStyle w:val="af7"/>
                <w:rFonts w:ascii="Times New Roman" w:hAnsi="Times New Roman" w:cs="Times New Roman"/>
                <w:sz w:val="20"/>
                <w:szCs w:val="20"/>
                <w:lang w:eastAsia="en-US"/>
              </w:rPr>
              <w:footnoteReference w:id="7"/>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6E25FD42"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lastRenderedPageBreak/>
              <w:t>(о)</w:t>
            </w:r>
          </w:p>
        </w:tc>
        <w:tc>
          <w:tcPr>
            <w:tcW w:w="1416" w:type="dxa"/>
            <w:tcBorders>
              <w:top w:val="single" w:sz="4" w:space="0" w:color="000000"/>
              <w:left w:val="single" w:sz="4" w:space="0" w:color="000000"/>
              <w:bottom w:val="single" w:sz="4" w:space="0" w:color="000000"/>
              <w:right w:val="single" w:sz="4" w:space="0" w:color="000000"/>
            </w:tcBorders>
            <w:vAlign w:val="center"/>
          </w:tcPr>
          <w:p w14:paraId="4271C756" w14:textId="77777777" w:rsidR="002D5A82" w:rsidRPr="00A32F7F" w:rsidRDefault="002D5A82" w:rsidP="007D2C11">
            <w:pPr>
              <w:pStyle w:val="TableParagraph"/>
              <w:tabs>
                <w:tab w:val="left" w:pos="682"/>
              </w:tabs>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1F8F98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8A3863"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E616D00" w14:textId="77777777" w:rsidTr="007D2C11">
        <w:trPr>
          <w:trHeight w:val="643"/>
        </w:trPr>
        <w:tc>
          <w:tcPr>
            <w:tcW w:w="4883" w:type="dxa"/>
            <w:tcBorders>
              <w:top w:val="single" w:sz="4" w:space="0" w:color="000000"/>
              <w:left w:val="single" w:sz="4" w:space="0" w:color="000000"/>
              <w:bottom w:val="single" w:sz="4" w:space="0" w:color="000000"/>
              <w:right w:val="single" w:sz="4" w:space="0" w:color="000000"/>
            </w:tcBorders>
            <w:hideMark/>
          </w:tcPr>
          <w:p w14:paraId="33D504AD"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0E21254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6" w:type="dxa"/>
            <w:tcBorders>
              <w:top w:val="single" w:sz="4" w:space="0" w:color="000000"/>
              <w:left w:val="single" w:sz="4" w:space="0" w:color="000000"/>
              <w:bottom w:val="single" w:sz="4" w:space="0" w:color="000000"/>
              <w:right w:val="single" w:sz="4" w:space="0" w:color="000000"/>
            </w:tcBorders>
            <w:vAlign w:val="center"/>
          </w:tcPr>
          <w:p w14:paraId="289F2899" w14:textId="77777777" w:rsidR="002D5A82" w:rsidRPr="00A32F7F" w:rsidRDefault="002D5A82" w:rsidP="007D2C11">
            <w:pPr>
              <w:pStyle w:val="TableParagraph"/>
              <w:tabs>
                <w:tab w:val="left" w:pos="682"/>
              </w:tabs>
              <w:ind w:left="491"/>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CE5445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B470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792D8399" w14:textId="77777777" w:rsidTr="007D2C11">
        <w:trPr>
          <w:trHeight w:val="712"/>
        </w:trPr>
        <w:tc>
          <w:tcPr>
            <w:tcW w:w="4883" w:type="dxa"/>
            <w:tcBorders>
              <w:top w:val="single" w:sz="4" w:space="0" w:color="000000"/>
              <w:left w:val="single" w:sz="4" w:space="0" w:color="000000"/>
              <w:bottom w:val="single" w:sz="4" w:space="0" w:color="000000"/>
              <w:right w:val="single" w:sz="4" w:space="0" w:color="000000"/>
            </w:tcBorders>
            <w:hideMark/>
          </w:tcPr>
          <w:p w14:paraId="0A9F8A7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об одобрении сделки займа уполномоченным органом юридического лица в случае, если это предусмотрено законом или Уставом</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58F020B"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7A4E3689"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58F1E1B"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E82C0DB" w14:textId="77777777" w:rsidR="002D5A82" w:rsidRPr="00A32F7F" w:rsidRDefault="002D5A82" w:rsidP="007D2C11">
            <w:pPr>
              <w:pStyle w:val="TableParagraph"/>
              <w:tabs>
                <w:tab w:val="left" w:pos="655"/>
              </w:tabs>
              <w:ind w:left="88"/>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(зк)/(о)</w:t>
            </w:r>
          </w:p>
        </w:tc>
      </w:tr>
      <w:tr w:rsidR="002D5A82" w:rsidRPr="00A32F7F" w14:paraId="5F1F4B48" w14:textId="77777777" w:rsidTr="007D2C11">
        <w:trPr>
          <w:trHeight w:val="708"/>
        </w:trPr>
        <w:tc>
          <w:tcPr>
            <w:tcW w:w="4883" w:type="dxa"/>
            <w:tcBorders>
              <w:top w:val="single" w:sz="4" w:space="0" w:color="000000"/>
              <w:left w:val="single" w:sz="4" w:space="0" w:color="000000"/>
              <w:bottom w:val="single" w:sz="4" w:space="0" w:color="000000"/>
              <w:right w:val="single" w:sz="4" w:space="0" w:color="000000"/>
            </w:tcBorders>
            <w:hideMark/>
          </w:tcPr>
          <w:p w14:paraId="621E701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4BF8876"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2E2E9BE"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62DCD74"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62FB429"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5697C43" w14:textId="77777777" w:rsidTr="007D2C11">
        <w:trPr>
          <w:trHeight w:val="833"/>
        </w:trPr>
        <w:tc>
          <w:tcPr>
            <w:tcW w:w="4883" w:type="dxa"/>
            <w:tcBorders>
              <w:top w:val="single" w:sz="4" w:space="0" w:color="000000"/>
              <w:left w:val="single" w:sz="4" w:space="0" w:color="000000"/>
              <w:bottom w:val="single" w:sz="4" w:space="0" w:color="000000"/>
              <w:right w:val="single" w:sz="4" w:space="0" w:color="000000"/>
            </w:tcBorders>
            <w:hideMark/>
          </w:tcPr>
          <w:p w14:paraId="4E97E07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Дополнительное соглашение к договору банковского счета Заявителя, предоставляющее ФРП право безакцептного списания средств со счета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338A66B5"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F92F9CE"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4863BB0"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CAC9F56" w14:textId="77777777" w:rsidR="002D5A82" w:rsidRPr="00A32F7F" w:rsidRDefault="002D5A82" w:rsidP="007D2C11">
            <w:pPr>
              <w:pStyle w:val="TableParagraph"/>
              <w:ind w:left="88"/>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(о)/(зк)</w:t>
            </w:r>
          </w:p>
        </w:tc>
      </w:tr>
      <w:tr w:rsidR="002D5A82" w:rsidRPr="00CF773E" w14:paraId="09DD85F1" w14:textId="77777777" w:rsidTr="007D2C11">
        <w:trPr>
          <w:trHeight w:val="834"/>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0AD0DDE6" w14:textId="77777777" w:rsidR="002D5A82" w:rsidRPr="00A32F7F" w:rsidRDefault="002D5A82" w:rsidP="007D2C11">
            <w:pPr>
              <w:pStyle w:val="TableParagraph"/>
              <w:ind w:left="107"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Pr="00A32F7F">
              <w:rPr>
                <w:rStyle w:val="af7"/>
                <w:rFonts w:ascii="Times New Roman" w:hAnsi="Times New Roman" w:cs="Times New Roman"/>
                <w:b/>
                <w:sz w:val="20"/>
                <w:szCs w:val="20"/>
                <w:lang w:eastAsia="en-US"/>
              </w:rPr>
              <w:footnoteReference w:id="8"/>
            </w:r>
            <w:r w:rsidRPr="00A32F7F">
              <w:rPr>
                <w:rFonts w:ascii="Times New Roman" w:hAnsi="Times New Roman" w:cs="Times New Roman"/>
                <w:b/>
                <w:sz w:val="20"/>
                <w:szCs w:val="20"/>
                <w:lang w:eastAsia="en-US"/>
              </w:rPr>
              <w:t>:</w:t>
            </w:r>
          </w:p>
        </w:tc>
      </w:tr>
      <w:tr w:rsidR="002D5A82" w:rsidRPr="00A32F7F" w14:paraId="214141F2"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126829A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41136B06"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0FDA0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CF8526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D7EB70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5413B9B9"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5F8B9AA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A32F7F">
              <w:rPr>
                <w:rStyle w:val="af7"/>
                <w:rFonts w:ascii="Times New Roman" w:hAnsi="Times New Roman" w:cs="Times New Roman"/>
                <w:sz w:val="20"/>
                <w:szCs w:val="20"/>
                <w:lang w:eastAsia="en-US"/>
              </w:rPr>
              <w:footnoteReference w:id="9"/>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9BA0724"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0B0A235"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34B929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435B56"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6FA5E031"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13C8D2F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A52F327"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46DE54"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68CC417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F74884"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3A19786F"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4996BBE6"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w:t>
            </w:r>
            <w:r w:rsidRPr="00A32F7F">
              <w:rPr>
                <w:rFonts w:ascii="Times New Roman" w:hAnsi="Times New Roman" w:cs="Times New Roman"/>
                <w:sz w:val="20"/>
                <w:szCs w:val="20"/>
                <w:lang w:eastAsia="en-US"/>
              </w:rPr>
              <w:lastRenderedPageBreak/>
              <w:t xml:space="preserve">месяца, следующего за отчетным периодом)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36B34963"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1324D9"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479500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00FDE7"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49E9C34"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7E2E1B47"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 xml:space="preserve">Договор с исполнителем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9D974A5" w14:textId="77777777" w:rsidR="002D5A82" w:rsidRPr="00A32F7F" w:rsidRDefault="002D5A82" w:rsidP="007D2C11">
            <w:pPr>
              <w:pStyle w:val="TableParagraph"/>
              <w:tabs>
                <w:tab w:val="left" w:pos="629"/>
              </w:tabs>
              <w:ind w:left="438"/>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65CAF8A"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1CC7138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4600EF"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1A8F50A" w14:textId="77777777" w:rsidTr="007D2C11">
        <w:trPr>
          <w:trHeight w:val="299"/>
        </w:trPr>
        <w:tc>
          <w:tcPr>
            <w:tcW w:w="4883" w:type="dxa"/>
            <w:tcBorders>
              <w:top w:val="single" w:sz="4" w:space="0" w:color="000000"/>
              <w:left w:val="single" w:sz="4" w:space="0" w:color="000000"/>
              <w:bottom w:val="single" w:sz="4" w:space="0" w:color="000000"/>
              <w:right w:val="single" w:sz="4" w:space="0" w:color="000000"/>
            </w:tcBorders>
            <w:hideMark/>
          </w:tcPr>
          <w:p w14:paraId="13DB466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5E283973"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30E9C9"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1785AB4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085B71"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08277609" w14:textId="77777777" w:rsidTr="007D2C11">
        <w:trPr>
          <w:trHeight w:val="556"/>
        </w:trPr>
        <w:tc>
          <w:tcPr>
            <w:tcW w:w="4883" w:type="dxa"/>
            <w:tcBorders>
              <w:top w:val="single" w:sz="4" w:space="0" w:color="000000"/>
              <w:left w:val="single" w:sz="4" w:space="0" w:color="000000"/>
              <w:bottom w:val="single" w:sz="8" w:space="0" w:color="000000"/>
              <w:right w:val="single" w:sz="4" w:space="0" w:color="000000"/>
            </w:tcBorders>
            <w:hideMark/>
          </w:tcPr>
          <w:p w14:paraId="69CD4531"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A32F7F">
              <w:rPr>
                <w:rFonts w:ascii="Times New Roman" w:hAnsi="Times New Roman" w:cs="Times New Roman"/>
                <w:position w:val="6"/>
                <w:sz w:val="20"/>
                <w:szCs w:val="20"/>
                <w:lang w:eastAsia="en-US"/>
              </w:rPr>
              <w:t xml:space="preserve"> </w:t>
            </w:r>
          </w:p>
        </w:tc>
        <w:tc>
          <w:tcPr>
            <w:tcW w:w="1284" w:type="dxa"/>
            <w:gridSpan w:val="2"/>
            <w:tcBorders>
              <w:top w:val="single" w:sz="4" w:space="0" w:color="000000"/>
              <w:left w:val="single" w:sz="4" w:space="0" w:color="000000"/>
              <w:bottom w:val="single" w:sz="8" w:space="0" w:color="000000"/>
              <w:right w:val="single" w:sz="4" w:space="0" w:color="000000"/>
            </w:tcBorders>
            <w:vAlign w:val="center"/>
          </w:tcPr>
          <w:p w14:paraId="02E44A5D"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8" w:space="0" w:color="000000"/>
              <w:right w:val="single" w:sz="4" w:space="0" w:color="000000"/>
            </w:tcBorders>
            <w:vAlign w:val="center"/>
            <w:hideMark/>
          </w:tcPr>
          <w:p w14:paraId="0B0571EF"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8" w:space="0" w:color="000000"/>
              <w:right w:val="single" w:sz="4" w:space="0" w:color="000000"/>
            </w:tcBorders>
            <w:vAlign w:val="center"/>
          </w:tcPr>
          <w:p w14:paraId="6AF08E6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299304AF" w14:textId="77777777" w:rsidR="002D5A82" w:rsidRPr="00A32F7F" w:rsidRDefault="002D5A82" w:rsidP="007D2C11">
            <w:pPr>
              <w:pStyle w:val="TableParagraph"/>
              <w:tabs>
                <w:tab w:val="left" w:pos="655"/>
              </w:tabs>
              <w:ind w:right="142"/>
              <w:jc w:val="center"/>
              <w:rPr>
                <w:rFonts w:ascii="Times New Roman" w:hAnsi="Times New Roman" w:cs="Times New Roman"/>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60458DF7" w14:textId="77777777" w:rsidTr="007D2C11">
        <w:trPr>
          <w:trHeight w:val="1835"/>
        </w:trPr>
        <w:tc>
          <w:tcPr>
            <w:tcW w:w="4883" w:type="dxa"/>
            <w:tcBorders>
              <w:top w:val="single" w:sz="4" w:space="0" w:color="000000"/>
              <w:left w:val="single" w:sz="4" w:space="0" w:color="000000"/>
              <w:bottom w:val="single" w:sz="8" w:space="0" w:color="000000"/>
              <w:right w:val="single" w:sz="4" w:space="0" w:color="000000"/>
            </w:tcBorders>
            <w:hideMark/>
          </w:tcPr>
          <w:p w14:paraId="6CE7DD2E"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84" w:type="dxa"/>
            <w:gridSpan w:val="2"/>
            <w:tcBorders>
              <w:top w:val="single" w:sz="4" w:space="0" w:color="000000"/>
              <w:left w:val="single" w:sz="4" w:space="0" w:color="000000"/>
              <w:bottom w:val="single" w:sz="8" w:space="0" w:color="000000"/>
              <w:right w:val="single" w:sz="4" w:space="0" w:color="000000"/>
            </w:tcBorders>
            <w:vAlign w:val="center"/>
          </w:tcPr>
          <w:p w14:paraId="161D2A78"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8" w:space="0" w:color="000000"/>
              <w:right w:val="single" w:sz="4" w:space="0" w:color="000000"/>
            </w:tcBorders>
            <w:vAlign w:val="center"/>
            <w:hideMark/>
          </w:tcPr>
          <w:p w14:paraId="77F301B3"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8" w:space="0" w:color="000000"/>
              <w:right w:val="single" w:sz="4" w:space="0" w:color="000000"/>
            </w:tcBorders>
            <w:vAlign w:val="center"/>
          </w:tcPr>
          <w:p w14:paraId="4095348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370BF1BC" w14:textId="77777777" w:rsidR="002D5A82" w:rsidRPr="00A32F7F" w:rsidRDefault="002D5A82" w:rsidP="007D2C11">
            <w:pPr>
              <w:pStyle w:val="TableParagraph"/>
              <w:tabs>
                <w:tab w:val="left" w:pos="655"/>
              </w:tabs>
              <w:ind w:left="513" w:right="142"/>
              <w:rPr>
                <w:rFonts w:ascii="Times New Roman" w:hAnsi="Times New Roman" w:cs="Times New Roman"/>
                <w:spacing w:val="-1"/>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42C20C02" w14:textId="77777777" w:rsidTr="007D2C11">
        <w:trPr>
          <w:trHeight w:val="971"/>
        </w:trPr>
        <w:tc>
          <w:tcPr>
            <w:tcW w:w="4883" w:type="dxa"/>
            <w:tcBorders>
              <w:top w:val="single" w:sz="8" w:space="0" w:color="000000"/>
              <w:left w:val="single" w:sz="4" w:space="0" w:color="000000"/>
              <w:bottom w:val="single" w:sz="8" w:space="0" w:color="000000"/>
              <w:right w:val="single" w:sz="4" w:space="0" w:color="000000"/>
            </w:tcBorders>
            <w:hideMark/>
          </w:tcPr>
          <w:p w14:paraId="6764204F"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Pr="00A32F7F">
              <w:rPr>
                <w:rStyle w:val="af7"/>
                <w:rFonts w:ascii="Times New Roman" w:hAnsi="Times New Roman" w:cs="Times New Roman"/>
                <w:sz w:val="20"/>
                <w:szCs w:val="20"/>
                <w:lang w:eastAsia="en-US"/>
              </w:rPr>
              <w:footnoteReference w:id="10"/>
            </w:r>
            <w:r w:rsidRPr="00A32F7F">
              <w:rPr>
                <w:rFonts w:ascii="Times New Roman" w:hAnsi="Times New Roman" w:cs="Times New Roman"/>
                <w:sz w:val="20"/>
                <w:szCs w:val="20"/>
                <w:lang w:eastAsia="en-US"/>
              </w:rPr>
              <w:t xml:space="preserve"> </w:t>
            </w:r>
          </w:p>
        </w:tc>
        <w:tc>
          <w:tcPr>
            <w:tcW w:w="1284" w:type="dxa"/>
            <w:gridSpan w:val="2"/>
            <w:tcBorders>
              <w:top w:val="single" w:sz="8" w:space="0" w:color="000000"/>
              <w:left w:val="single" w:sz="4" w:space="0" w:color="000000"/>
              <w:bottom w:val="single" w:sz="8" w:space="0" w:color="000000"/>
              <w:right w:val="single" w:sz="4" w:space="0" w:color="000000"/>
            </w:tcBorders>
            <w:vAlign w:val="center"/>
          </w:tcPr>
          <w:p w14:paraId="07385FE7"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8" w:space="0" w:color="000000"/>
              <w:left w:val="single" w:sz="4" w:space="0" w:color="000000"/>
              <w:bottom w:val="single" w:sz="8" w:space="0" w:color="000000"/>
              <w:right w:val="single" w:sz="4" w:space="0" w:color="000000"/>
            </w:tcBorders>
            <w:vAlign w:val="center"/>
            <w:hideMark/>
          </w:tcPr>
          <w:p w14:paraId="18C3D54C"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8" w:space="0" w:color="000000"/>
              <w:left w:val="single" w:sz="4" w:space="0" w:color="000000"/>
              <w:bottom w:val="single" w:sz="8" w:space="0" w:color="000000"/>
              <w:right w:val="single" w:sz="4" w:space="0" w:color="000000"/>
            </w:tcBorders>
            <w:vAlign w:val="center"/>
          </w:tcPr>
          <w:p w14:paraId="2BDA76D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8" w:space="0" w:color="000000"/>
              <w:left w:val="single" w:sz="4" w:space="0" w:color="000000"/>
              <w:bottom w:val="single" w:sz="8" w:space="0" w:color="000000"/>
              <w:right w:val="single" w:sz="4" w:space="0" w:color="000000"/>
            </w:tcBorders>
            <w:vAlign w:val="center"/>
            <w:hideMark/>
          </w:tcPr>
          <w:p w14:paraId="770CD7DC" w14:textId="77777777" w:rsidR="002D5A82" w:rsidRPr="00A32F7F" w:rsidRDefault="002D5A82" w:rsidP="007D2C11">
            <w:pPr>
              <w:pStyle w:val="TableParagraph"/>
              <w:tabs>
                <w:tab w:val="left" w:pos="371"/>
                <w:tab w:val="left" w:pos="513"/>
              </w:tabs>
              <w:ind w:left="513" w:right="142"/>
              <w:rPr>
                <w:rFonts w:ascii="Times New Roman" w:hAnsi="Times New Roman" w:cs="Times New Roman"/>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0112E564" w14:textId="77777777" w:rsidTr="007D2C11">
        <w:trPr>
          <w:trHeight w:val="72"/>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29537096" w14:textId="77777777"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4. Обеспечение по заявке/проекту:</w:t>
            </w:r>
          </w:p>
        </w:tc>
      </w:tr>
      <w:tr w:rsidR="002D5A82" w:rsidRPr="00A32F7F" w14:paraId="1E8153A7" w14:textId="77777777" w:rsidTr="007D2C11">
        <w:trPr>
          <w:trHeight w:val="72"/>
        </w:trPr>
        <w:tc>
          <w:tcPr>
            <w:tcW w:w="4971" w:type="dxa"/>
            <w:gridSpan w:val="2"/>
            <w:tcBorders>
              <w:top w:val="single" w:sz="8" w:space="0" w:color="000000"/>
              <w:left w:val="single" w:sz="4" w:space="0" w:color="000000"/>
              <w:bottom w:val="single" w:sz="4" w:space="0" w:color="000000"/>
              <w:right w:val="single" w:sz="4" w:space="0" w:color="000000"/>
            </w:tcBorders>
            <w:hideMark/>
          </w:tcPr>
          <w:p w14:paraId="4CF6D7F6" w14:textId="77777777" w:rsidR="002D5A82" w:rsidRPr="00A32F7F" w:rsidRDefault="002D5A82" w:rsidP="007D2C11">
            <w:pPr>
              <w:pStyle w:val="TableParagraph"/>
              <w:ind w:left="107"/>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4.1</w:t>
            </w:r>
            <w:r w:rsidRPr="00A32F7F">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35" w:type="dxa"/>
            <w:tcBorders>
              <w:top w:val="single" w:sz="8" w:space="0" w:color="000000"/>
              <w:left w:val="single" w:sz="4" w:space="0" w:color="000000"/>
              <w:bottom w:val="single" w:sz="4" w:space="0" w:color="000000"/>
              <w:right w:val="single" w:sz="4" w:space="0" w:color="000000"/>
            </w:tcBorders>
            <w:hideMark/>
          </w:tcPr>
          <w:p w14:paraId="34C7DFC5" w14:textId="77777777" w:rsidR="002D5A82" w:rsidRPr="00A32F7F" w:rsidRDefault="002D5A82" w:rsidP="007D2C11">
            <w:pPr>
              <w:pStyle w:val="TableParagraph"/>
              <w:ind w:left="107"/>
              <w:jc w:val="center"/>
              <w:rPr>
                <w:rFonts w:ascii="Times New Roman" w:hAnsi="Times New Roman" w:cs="Times New Roman"/>
                <w:b/>
                <w:sz w:val="20"/>
                <w:szCs w:val="20"/>
                <w:lang w:val="en-US" w:eastAsia="en-US"/>
              </w:rPr>
            </w:pPr>
            <w:r w:rsidRPr="00A32F7F">
              <w:rPr>
                <w:rFonts w:ascii="Times New Roman" w:hAnsi="Times New Roman" w:cs="Times New Roman"/>
                <w:sz w:val="20"/>
                <w:szCs w:val="20"/>
                <w:lang w:val="en-US" w:eastAsia="en-US"/>
              </w:rPr>
              <w:t>(зк)</w:t>
            </w:r>
          </w:p>
        </w:tc>
        <w:tc>
          <w:tcPr>
            <w:tcW w:w="1418" w:type="dxa"/>
            <w:tcBorders>
              <w:top w:val="single" w:sz="8" w:space="0" w:color="000000"/>
              <w:left w:val="single" w:sz="4" w:space="0" w:color="000000"/>
              <w:bottom w:val="single" w:sz="4" w:space="0" w:color="000000"/>
              <w:right w:val="single" w:sz="4" w:space="0" w:color="000000"/>
            </w:tcBorders>
          </w:tcPr>
          <w:p w14:paraId="72E060FB"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c>
          <w:tcPr>
            <w:tcW w:w="1418" w:type="dxa"/>
            <w:tcBorders>
              <w:top w:val="single" w:sz="8" w:space="0" w:color="000000"/>
              <w:left w:val="single" w:sz="4" w:space="0" w:color="000000"/>
              <w:bottom w:val="single" w:sz="4" w:space="0" w:color="000000"/>
              <w:right w:val="single" w:sz="4" w:space="0" w:color="000000"/>
            </w:tcBorders>
          </w:tcPr>
          <w:p w14:paraId="24F563EA"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c>
          <w:tcPr>
            <w:tcW w:w="1406" w:type="dxa"/>
            <w:tcBorders>
              <w:top w:val="single" w:sz="8" w:space="0" w:color="000000"/>
              <w:left w:val="single" w:sz="4" w:space="0" w:color="000000"/>
              <w:bottom w:val="single" w:sz="4" w:space="0" w:color="000000"/>
              <w:right w:val="single" w:sz="4" w:space="0" w:color="000000"/>
            </w:tcBorders>
          </w:tcPr>
          <w:p w14:paraId="7506BCAE"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r>
      <w:tr w:rsidR="002D5A82" w:rsidRPr="00A32F7F" w14:paraId="6DC68801" w14:textId="77777777" w:rsidTr="007D2C11">
        <w:trPr>
          <w:trHeight w:val="8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272EBA2" w14:textId="77777777"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4.2 При предоставлении банковской гарантии</w:t>
            </w:r>
            <w:r w:rsidRPr="00A32F7F">
              <w:rPr>
                <w:rStyle w:val="af7"/>
                <w:rFonts w:ascii="Times New Roman" w:hAnsi="Times New Roman" w:cs="Times New Roman"/>
                <w:b/>
                <w:sz w:val="20"/>
                <w:szCs w:val="20"/>
                <w:lang w:val="en-US" w:eastAsia="en-US"/>
              </w:rPr>
              <w:footnoteReference w:id="11"/>
            </w:r>
            <w:r w:rsidRPr="00A32F7F">
              <w:rPr>
                <w:rFonts w:ascii="Times New Roman" w:hAnsi="Times New Roman" w:cs="Times New Roman"/>
                <w:b/>
                <w:sz w:val="20"/>
                <w:szCs w:val="20"/>
                <w:lang w:val="en-US" w:eastAsia="en-US"/>
              </w:rPr>
              <w:t>:</w:t>
            </w:r>
          </w:p>
        </w:tc>
      </w:tr>
      <w:tr w:rsidR="002D5A82" w:rsidRPr="00A32F7F" w14:paraId="76D6C93F" w14:textId="77777777" w:rsidTr="007D2C11">
        <w:trPr>
          <w:trHeight w:val="541"/>
        </w:trPr>
        <w:tc>
          <w:tcPr>
            <w:tcW w:w="4883" w:type="dxa"/>
            <w:tcBorders>
              <w:top w:val="single" w:sz="4" w:space="0" w:color="000000"/>
              <w:left w:val="single" w:sz="4" w:space="0" w:color="000000"/>
              <w:bottom w:val="single" w:sz="4" w:space="0" w:color="000000"/>
              <w:right w:val="single" w:sz="4" w:space="0" w:color="000000"/>
            </w:tcBorders>
            <w:hideMark/>
          </w:tcPr>
          <w:p w14:paraId="745C8C9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D8B65CA"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7CCA883" w14:textId="77777777" w:rsidR="002D5A82" w:rsidRPr="00A32F7F" w:rsidRDefault="002D5A82" w:rsidP="007D2C11">
            <w:pPr>
              <w:pStyle w:val="TableParagraph"/>
              <w:tabs>
                <w:tab w:val="left" w:pos="80"/>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16970E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1DE493"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30885C0F" w14:textId="77777777" w:rsidTr="007D2C11">
        <w:trPr>
          <w:trHeight w:val="279"/>
        </w:trPr>
        <w:tc>
          <w:tcPr>
            <w:tcW w:w="4883" w:type="dxa"/>
            <w:tcBorders>
              <w:top w:val="single" w:sz="4" w:space="0" w:color="000000"/>
              <w:left w:val="single" w:sz="4" w:space="0" w:color="000000"/>
              <w:bottom w:val="single" w:sz="4" w:space="0" w:color="000000"/>
              <w:right w:val="single" w:sz="4" w:space="0" w:color="000000"/>
            </w:tcBorders>
            <w:hideMark/>
          </w:tcPr>
          <w:p w14:paraId="28F35AAB"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Банковская гарантия</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AEA117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0ABBBD3" w14:textId="77777777" w:rsidR="002D5A82" w:rsidRPr="00A32F7F" w:rsidRDefault="002D5A82" w:rsidP="007D2C11">
            <w:pPr>
              <w:pStyle w:val="TableParagraph"/>
              <w:tabs>
                <w:tab w:val="left" w:pos="80"/>
              </w:tabs>
              <w:ind w:left="80"/>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75141B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3535FA1" w14:textId="77777777" w:rsidR="002D5A82" w:rsidRPr="00A32F7F"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68A46E4" w14:textId="77777777" w:rsidTr="007D2C11">
        <w:trPr>
          <w:trHeight w:val="373"/>
        </w:trPr>
        <w:tc>
          <w:tcPr>
            <w:tcW w:w="4883" w:type="dxa"/>
            <w:tcBorders>
              <w:top w:val="single" w:sz="4" w:space="0" w:color="000000"/>
              <w:left w:val="single" w:sz="4" w:space="0" w:color="000000"/>
              <w:bottom w:val="single" w:sz="4" w:space="0" w:color="000000"/>
              <w:right w:val="single" w:sz="4" w:space="0" w:color="000000"/>
            </w:tcBorders>
            <w:hideMark/>
          </w:tcPr>
          <w:p w14:paraId="7A408A9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9126761" w14:textId="77777777" w:rsidR="002D5A82" w:rsidRPr="00A32F7F" w:rsidRDefault="002D5A82" w:rsidP="007D2C11">
            <w:pPr>
              <w:pStyle w:val="TableParagraph"/>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7214AC82" w14:textId="77777777" w:rsidR="002D5A82" w:rsidRPr="00A32F7F" w:rsidRDefault="002D5A82" w:rsidP="007D2C11">
            <w:pPr>
              <w:pStyle w:val="TableParagraph"/>
              <w:tabs>
                <w:tab w:val="left" w:pos="80"/>
              </w:tabs>
              <w:ind w:left="80"/>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E2AE0E1"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E01CFB5" w14:textId="77777777" w:rsidR="002D5A82" w:rsidRPr="00A32F7F"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(нк)</w:t>
            </w:r>
          </w:p>
        </w:tc>
      </w:tr>
      <w:tr w:rsidR="002D5A82" w:rsidRPr="00CF773E" w14:paraId="3B36B795" w14:textId="77777777" w:rsidTr="007D2C11">
        <w:trPr>
          <w:trHeight w:val="551"/>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1CE87A6" w14:textId="77777777" w:rsidR="002D5A82" w:rsidRPr="00A32F7F" w:rsidRDefault="002D5A82" w:rsidP="007D2C11">
            <w:pPr>
              <w:pStyle w:val="TableParagraph"/>
              <w:ind w:left="107"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Pr="00A32F7F">
              <w:rPr>
                <w:rStyle w:val="af7"/>
                <w:rFonts w:ascii="Times New Roman" w:hAnsi="Times New Roman" w:cs="Times New Roman"/>
                <w:b/>
                <w:sz w:val="20"/>
                <w:szCs w:val="20"/>
                <w:lang w:eastAsia="en-US"/>
              </w:rPr>
              <w:footnoteReference w:id="12"/>
            </w:r>
            <w:r w:rsidRPr="00A32F7F">
              <w:rPr>
                <w:rFonts w:ascii="Times New Roman" w:hAnsi="Times New Roman" w:cs="Times New Roman"/>
                <w:b/>
                <w:sz w:val="20"/>
                <w:szCs w:val="20"/>
                <w:lang w:eastAsia="en-US"/>
              </w:rPr>
              <w:t>, предоставляющих гарантию / поручительство / обеспечение:</w:t>
            </w:r>
          </w:p>
        </w:tc>
      </w:tr>
      <w:tr w:rsidR="002D5A82" w:rsidRPr="00A32F7F" w14:paraId="56E77CE7" w14:textId="77777777" w:rsidTr="007D2C11">
        <w:trPr>
          <w:trHeight w:val="272"/>
        </w:trPr>
        <w:tc>
          <w:tcPr>
            <w:tcW w:w="4883" w:type="dxa"/>
            <w:tcBorders>
              <w:top w:val="single" w:sz="4" w:space="0" w:color="000000"/>
              <w:left w:val="single" w:sz="4" w:space="0" w:color="000000"/>
              <w:bottom w:val="single" w:sz="4" w:space="0" w:color="000000"/>
              <w:right w:val="single" w:sz="4" w:space="0" w:color="000000"/>
            </w:tcBorders>
            <w:hideMark/>
          </w:tcPr>
          <w:p w14:paraId="3D2DA586"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 xml:space="preserve">Устав в действующей редакции </w:t>
            </w:r>
          </w:p>
        </w:tc>
        <w:tc>
          <w:tcPr>
            <w:tcW w:w="1284" w:type="dxa"/>
            <w:gridSpan w:val="2"/>
            <w:tcBorders>
              <w:top w:val="single" w:sz="4" w:space="0" w:color="000000"/>
              <w:left w:val="single" w:sz="4" w:space="0" w:color="000000"/>
              <w:bottom w:val="single" w:sz="4" w:space="0" w:color="000000"/>
              <w:right w:val="single" w:sz="4" w:space="0" w:color="000000"/>
            </w:tcBorders>
            <w:vAlign w:val="center"/>
            <w:hideMark/>
          </w:tcPr>
          <w:p w14:paraId="1B33C9B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CCE48A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C4DF1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BB05632"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6950946C"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09AF8CD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EBBBB79"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7313EBD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E4BA3F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DE4D85"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440A48F1"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35ADA69"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5F79CC8D"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EA9385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CE2D91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5AE1FE4"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458D32D4"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99D1A9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7B12194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0608D6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31CEBA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893398"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59F398A4"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4E3CE8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Паспорт (все страницы) учредителя / единоличного </w:t>
            </w:r>
            <w:r w:rsidRPr="00A32F7F">
              <w:rPr>
                <w:rFonts w:ascii="Times New Roman" w:hAnsi="Times New Roman" w:cs="Times New Roman"/>
                <w:sz w:val="20"/>
                <w:szCs w:val="20"/>
                <w:lang w:eastAsia="en-US"/>
              </w:rPr>
              <w:lastRenderedPageBreak/>
              <w:t>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277C167"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lastRenderedPageBreak/>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7435F8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EB40F4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BB5689"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6BCE901D" w14:textId="77777777" w:rsidTr="007D2C11">
        <w:trPr>
          <w:trHeight w:val="365"/>
        </w:trPr>
        <w:tc>
          <w:tcPr>
            <w:tcW w:w="4883" w:type="dxa"/>
            <w:tcBorders>
              <w:top w:val="single" w:sz="4" w:space="0" w:color="000000"/>
              <w:left w:val="single" w:sz="4" w:space="0" w:color="000000"/>
              <w:bottom w:val="single" w:sz="4" w:space="0" w:color="000000"/>
              <w:right w:val="single" w:sz="4" w:space="0" w:color="000000"/>
            </w:tcBorders>
          </w:tcPr>
          <w:p w14:paraId="7133A15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 xml:space="preserve">Выписка из реестра акционеров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64C2928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77C16C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E8323B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FEFA20"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(зк)/(о)</w:t>
            </w:r>
          </w:p>
        </w:tc>
      </w:tr>
      <w:tr w:rsidR="002D5A82" w:rsidRPr="00A32F7F" w14:paraId="10787D55"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6E7B975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66A4A6A"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6B57B9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B52CA0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21CA87C"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2C6308E7"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796CE90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об аффилированных лицах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62340EB3"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224D78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A6DECA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1B9D01"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363CE7CD"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6E59621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Бухгалтерская отчетность за два последних года для Гаранта/Поручителя, за последний год для 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Pr="00A32F7F">
              <w:rPr>
                <w:rFonts w:ascii="Times New Roman" w:hAnsi="Times New Roman" w:cs="Times New Roman"/>
                <w:sz w:val="20"/>
                <w:szCs w:val="20"/>
                <w:vertAlign w:val="superscript"/>
                <w:lang w:eastAsia="en-US"/>
              </w:rPr>
              <w:t>8</w:t>
            </w:r>
            <w:r w:rsidRPr="00A32F7F">
              <w:rPr>
                <w:rFonts w:ascii="Times New Roman" w:hAnsi="Times New Roman" w:cs="Times New Roman"/>
                <w:sz w:val="20"/>
                <w:szCs w:val="20"/>
                <w:lang w:eastAsia="en-US"/>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76148323"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0BF7C8E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BE2409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D5E847"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r>
      <w:tr w:rsidR="002D5A82" w:rsidRPr="00A32F7F" w14:paraId="007A235E"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9956EA0"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54C1D115" w14:textId="77777777" w:rsidR="002D5A82" w:rsidRPr="00A32F7F"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книга учета доходов и расходов/книга доходов;</w:t>
            </w:r>
          </w:p>
          <w:p w14:paraId="2A7EEE1E" w14:textId="77777777" w:rsidR="002D5A82" w:rsidRPr="00A32F7F"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упрощенная форма баланса, финансовых оборотов и результатов;</w:t>
            </w:r>
          </w:p>
          <w:p w14:paraId="6281C66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7A5E8B0"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22DC7E6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FEA26C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DEC00A"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039DD87A"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68AB778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5167B7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A8AA93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489A26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F282EF2"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A32F7F" w14:paraId="5BA9CFD3"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9867CA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r w:rsidRPr="00A32F7F">
              <w:rPr>
                <w:rFonts w:ascii="Times New Roman" w:hAnsi="Times New Roman" w:cs="Times New Roman"/>
                <w:sz w:val="20"/>
                <w:szCs w:val="20"/>
                <w:lang w:val="en-US" w:eastAsia="en-US"/>
              </w:rPr>
              <w:t>отчетную дату</w:t>
            </w:r>
            <w:r w:rsidRPr="00A32F7F">
              <w:rPr>
                <w:rStyle w:val="af7"/>
                <w:rFonts w:ascii="Times New Roman" w:hAnsi="Times New Roman" w:cs="Times New Roman"/>
                <w:sz w:val="20"/>
                <w:szCs w:val="20"/>
                <w:lang w:val="en-US" w:eastAsia="en-US"/>
              </w:rPr>
              <w:footnoteReference w:id="13"/>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7685B8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198BE32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695D68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5331C9"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1D3DEF5A"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1C96A96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5AED5611"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5E0BA3D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F9A3F6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B7E743B" w14:textId="77777777" w:rsidR="002D5A82" w:rsidRPr="00A32F7F" w:rsidRDefault="002D5A82" w:rsidP="007D2C11">
            <w:pPr>
              <w:pStyle w:val="TableParagraph"/>
              <w:tabs>
                <w:tab w:val="left" w:pos="513"/>
                <w:tab w:val="left" w:pos="1080"/>
              </w:tabs>
              <w:ind w:right="426"/>
              <w:rPr>
                <w:rFonts w:ascii="Times New Roman" w:hAnsi="Times New Roman" w:cs="Times New Roman"/>
                <w:sz w:val="20"/>
                <w:szCs w:val="20"/>
                <w:lang w:val="en-US" w:eastAsia="en-US"/>
              </w:rPr>
            </w:pPr>
          </w:p>
        </w:tc>
      </w:tr>
      <w:tr w:rsidR="002D5A82" w:rsidRPr="00A32F7F" w14:paraId="2D054209"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6C14031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56C7A0C9"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6" w:type="dxa"/>
            <w:tcBorders>
              <w:top w:val="single" w:sz="4" w:space="0" w:color="000000"/>
              <w:left w:val="single" w:sz="4" w:space="0" w:color="000000"/>
              <w:bottom w:val="single" w:sz="4" w:space="0" w:color="000000"/>
              <w:right w:val="single" w:sz="4" w:space="0" w:color="000000"/>
            </w:tcBorders>
            <w:vAlign w:val="center"/>
          </w:tcPr>
          <w:p w14:paraId="43701C9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F063B2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D172C24"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6ECB8DAE"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3DC32EE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32F7F">
              <w:rPr>
                <w:rFonts w:ascii="Times New Roman" w:hAnsi="Times New Roman" w:cs="Times New Roman"/>
                <w:sz w:val="20"/>
                <w:szCs w:val="20"/>
                <w:vertAlign w:val="superscript"/>
                <w:lang w:eastAsia="en-US"/>
              </w:rPr>
              <w:t>9</w:t>
            </w:r>
            <w:r w:rsidRPr="00A32F7F">
              <w:rPr>
                <w:rFonts w:ascii="Times New Roman" w:hAnsi="Times New Roman" w:cs="Times New Roman"/>
                <w:sz w:val="20"/>
                <w:szCs w:val="20"/>
                <w:lang w:eastAsia="en-US"/>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3EB59BE"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6" w:type="dxa"/>
            <w:tcBorders>
              <w:top w:val="single" w:sz="4" w:space="0" w:color="000000"/>
              <w:left w:val="single" w:sz="4" w:space="0" w:color="000000"/>
              <w:bottom w:val="single" w:sz="4" w:space="0" w:color="000000"/>
              <w:right w:val="single" w:sz="4" w:space="0" w:color="000000"/>
            </w:tcBorders>
            <w:vAlign w:val="center"/>
          </w:tcPr>
          <w:p w14:paraId="76DE913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76820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66976B"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77162361"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120733B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3956BAEF"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6" w:type="dxa"/>
            <w:tcBorders>
              <w:top w:val="single" w:sz="4" w:space="0" w:color="000000"/>
              <w:left w:val="single" w:sz="4" w:space="0" w:color="000000"/>
              <w:bottom w:val="single" w:sz="4" w:space="0" w:color="000000"/>
              <w:right w:val="single" w:sz="4" w:space="0" w:color="000000"/>
            </w:tcBorders>
            <w:vAlign w:val="center"/>
          </w:tcPr>
          <w:p w14:paraId="4F4E2E0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54990A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23F07AB"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4EBF3D41"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27582E9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7D00DF93"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58E007E"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59F70"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B27855"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(о)</w:t>
            </w:r>
          </w:p>
        </w:tc>
      </w:tr>
      <w:tr w:rsidR="002D5A82" w:rsidRPr="00A32F7F" w14:paraId="262BF916"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199DC18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Справка ФНС об исполнении налогоплательщиком обязанностей по уплате налогов, сборов, страховых взносов, пеней, штрафов, процентов (код по КНД </w:t>
            </w:r>
            <w:r w:rsidRPr="00A32F7F">
              <w:rPr>
                <w:rFonts w:ascii="Times New Roman" w:hAnsi="Times New Roman" w:cs="Times New Roman"/>
                <w:sz w:val="20"/>
                <w:szCs w:val="20"/>
                <w:lang w:eastAsia="en-US"/>
              </w:rPr>
              <w:lastRenderedPageBreak/>
              <w:t>1120101) сроком действия в пределах 30 календарных дней</w:t>
            </w:r>
            <w:r w:rsidRPr="00A32F7F">
              <w:rPr>
                <w:rFonts w:ascii="Times New Roman" w:hAnsi="Times New Roman" w:cs="Times New Roman"/>
                <w:sz w:val="20"/>
                <w:szCs w:val="20"/>
                <w:vertAlign w:val="superscript"/>
                <w:lang w:eastAsia="en-US"/>
              </w:rPr>
              <w:t>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54153200"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4C2C166C" w14:textId="77777777" w:rsidR="002D5A82" w:rsidRPr="00A32F7F" w:rsidRDefault="002D5A82" w:rsidP="007D2C11">
            <w:pPr>
              <w:pStyle w:val="TableParagraph"/>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6500B4"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7D8E092"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(зк)/(о)</w:t>
            </w:r>
          </w:p>
        </w:tc>
      </w:tr>
      <w:tr w:rsidR="002D5A82" w:rsidRPr="00CF773E" w14:paraId="0B2037D9" w14:textId="77777777" w:rsidTr="007D2C11">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7FFF95BC" w14:textId="77777777" w:rsidR="002D5A82" w:rsidRPr="00A32F7F" w:rsidRDefault="002D5A82" w:rsidP="007D2C11">
            <w:pPr>
              <w:pStyle w:val="TableParagraph"/>
              <w:tabs>
                <w:tab w:val="left" w:pos="513"/>
                <w:tab w:val="left" w:pos="1080"/>
              </w:tabs>
              <w:ind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2D5A82" w:rsidRPr="00A32F7F" w14:paraId="696AD353" w14:textId="77777777" w:rsidTr="007D2C11">
        <w:trPr>
          <w:trHeight w:val="225"/>
        </w:trPr>
        <w:tc>
          <w:tcPr>
            <w:tcW w:w="4883" w:type="dxa"/>
            <w:tcBorders>
              <w:top w:val="single" w:sz="4" w:space="0" w:color="000000"/>
              <w:left w:val="single" w:sz="4" w:space="0" w:color="000000"/>
              <w:bottom w:val="single" w:sz="4" w:space="0" w:color="000000"/>
              <w:right w:val="single" w:sz="4" w:space="0" w:color="000000"/>
            </w:tcBorders>
          </w:tcPr>
          <w:p w14:paraId="6E0B3EB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Паспорт, СНИЛС, ИНН</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0711BB7"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4E41086E"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2FED52B5"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8AAF10"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r>
      <w:tr w:rsidR="002D5A82" w:rsidRPr="00A32F7F" w14:paraId="1AE70BF2"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423A012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64BF603"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B29A2AF" w14:textId="77777777" w:rsidR="002D5A82" w:rsidRPr="00A32F7F" w:rsidRDefault="002D5A82" w:rsidP="007D2C11">
            <w:pPr>
              <w:pStyle w:val="TableParagraph"/>
              <w:jc w:val="center"/>
              <w:rPr>
                <w:rFonts w:ascii="Times New Roman" w:hAnsi="Times New Roman" w:cs="Times New Roman"/>
                <w:sz w:val="20"/>
                <w:szCs w:val="20"/>
                <w:lang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7530C5C"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80DF7C6"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 (зк)</w:t>
            </w:r>
          </w:p>
        </w:tc>
      </w:tr>
      <w:tr w:rsidR="002D5A82" w:rsidRPr="00A32F7F" w14:paraId="5F3C3E97"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2CC2126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A32F7F">
              <w:rPr>
                <w:rFonts w:ascii="Times New Roman" w:hAnsi="Times New Roman" w:cs="Times New Roman"/>
                <w:position w:val="6"/>
                <w:sz w:val="20"/>
                <w:szCs w:val="20"/>
                <w:lang w:eastAsia="en-US"/>
              </w:rPr>
              <w:t xml:space="preserve">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C493BA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10818880"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45E5763"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4B5658"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12A0E877"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253A11C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32F7F">
              <w:rPr>
                <w:rFonts w:ascii="Times New Roman" w:hAnsi="Times New Roman" w:cs="Times New Roman"/>
                <w:sz w:val="20"/>
                <w:szCs w:val="20"/>
                <w:vertAlign w:val="superscript"/>
                <w:lang w:eastAsia="en-US"/>
              </w:rPr>
              <w:t>9</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3FC8E0D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1866D1B5"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1" w:type="dxa"/>
            <w:tcBorders>
              <w:top w:val="single" w:sz="4" w:space="0" w:color="000000"/>
              <w:left w:val="single" w:sz="4" w:space="0" w:color="000000"/>
              <w:bottom w:val="single" w:sz="4" w:space="0" w:color="000000"/>
              <w:right w:val="single" w:sz="4" w:space="0" w:color="000000"/>
            </w:tcBorders>
            <w:vAlign w:val="center"/>
          </w:tcPr>
          <w:p w14:paraId="3B87BD4F"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1764E2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A32F7F" w14:paraId="2F6AE7B6"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4202DCD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(по форме Фонда)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2DF2C7B"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46BA0E46"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1" w:type="dxa"/>
            <w:tcBorders>
              <w:top w:val="single" w:sz="4" w:space="0" w:color="000000"/>
              <w:left w:val="single" w:sz="4" w:space="0" w:color="000000"/>
              <w:bottom w:val="single" w:sz="4" w:space="0" w:color="000000"/>
              <w:right w:val="single" w:sz="4" w:space="0" w:color="000000"/>
            </w:tcBorders>
            <w:vAlign w:val="center"/>
          </w:tcPr>
          <w:p w14:paraId="6AC277FC"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181E63F"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CF773E" w14:paraId="6E82C30B" w14:textId="77777777" w:rsidTr="007D2C11">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33480F61"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 Документы в отношении залогового имущества:</w:t>
            </w:r>
          </w:p>
        </w:tc>
      </w:tr>
      <w:tr w:rsidR="002D5A82" w:rsidRPr="00CF773E" w14:paraId="65AA5659" w14:textId="77777777" w:rsidTr="007D2C11">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29816FCA"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2D5A82" w:rsidRPr="00A32F7F" w14:paraId="7FBC5D5A"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2BF767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631714E"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1D4734A"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4E5788F7"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2E5695"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3DE9DCEB"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785653F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2E0C1FE"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37EDFDA"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55E78F9"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53CCF0"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22767CB9"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4FCCF30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493E3E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899F925"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05F7C215"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DD579B"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2CE9DB02"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369B8D8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Style w:val="af7"/>
                <w:rFonts w:ascii="Times New Roman" w:hAnsi="Times New Roman" w:cs="Times New Roman"/>
                <w:sz w:val="20"/>
                <w:szCs w:val="20"/>
                <w:lang w:eastAsia="en-US"/>
              </w:rPr>
              <w:footnoteReference w:id="14"/>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890BF4C"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4077EE2"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1E9B6764"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DA1F2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CF773E" w14:paraId="3074DD63" w14:textId="77777777" w:rsidTr="007D2C11">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2283AC47"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2D5A82" w:rsidRPr="00A32F7F" w14:paraId="79AE0ED5"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0E5DDE4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Паспорт транспортного средства/самоходной машины</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225364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8A08F53"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32A71FD8"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7D8041"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5C742F42"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257BFDB0"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Свидетельство о регистрации транспортного средства / самоходной машины </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0C0099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23D296C"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7F6ACADB"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F51D5C"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387B212C"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7045D2D6"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41B6501B"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A2BF919"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53FFED07"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35012F"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71909499"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66B4583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Fonts w:ascii="Times New Roman" w:hAnsi="Times New Roman" w:cs="Times New Roman"/>
                <w:sz w:val="20"/>
                <w:szCs w:val="20"/>
                <w:vertAlign w:val="superscript"/>
                <w:lang w:eastAsia="en-US"/>
              </w:rPr>
              <w:t>16</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FA84D6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6AD6C8F"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262AA07D"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C5B9C8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0ED0BA67" w14:textId="77777777" w:rsidTr="007D2C11">
        <w:trPr>
          <w:trHeight w:val="397"/>
        </w:trPr>
        <w:tc>
          <w:tcPr>
            <w:tcW w:w="4883" w:type="dxa"/>
            <w:tcBorders>
              <w:top w:val="single" w:sz="4" w:space="0" w:color="000000"/>
              <w:left w:val="single" w:sz="4" w:space="0" w:color="000000"/>
              <w:bottom w:val="single" w:sz="4" w:space="0" w:color="000000"/>
              <w:right w:val="single" w:sz="4" w:space="0" w:color="000000"/>
            </w:tcBorders>
          </w:tcPr>
          <w:p w14:paraId="52A19C3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CF26304"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19CD480D"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7351EC04" w14:textId="77777777" w:rsidR="002D5A82" w:rsidRPr="00A32F7F" w:rsidRDefault="002D5A82" w:rsidP="007D2C11">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8D858BB"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CF773E" w14:paraId="26030032" w14:textId="77777777" w:rsidTr="007D2C11">
        <w:trPr>
          <w:trHeight w:val="353"/>
        </w:trPr>
        <w:tc>
          <w:tcPr>
            <w:tcW w:w="10348" w:type="dxa"/>
            <w:gridSpan w:val="6"/>
            <w:tcBorders>
              <w:top w:val="single" w:sz="4" w:space="0" w:color="000000"/>
              <w:left w:val="single" w:sz="4" w:space="0" w:color="000000"/>
              <w:bottom w:val="single" w:sz="4" w:space="0" w:color="000000"/>
              <w:right w:val="single" w:sz="4" w:space="0" w:color="000000"/>
            </w:tcBorders>
          </w:tcPr>
          <w:p w14:paraId="788BCB4B"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lastRenderedPageBreak/>
              <w:t>4.4.3 Документы в отношении технологического оборудования, передаваемого в залог:</w:t>
            </w:r>
          </w:p>
        </w:tc>
      </w:tr>
      <w:tr w:rsidR="002D5A82" w:rsidRPr="00A32F7F" w14:paraId="6D73A9D8" w14:textId="77777777" w:rsidTr="007D2C11">
        <w:trPr>
          <w:trHeight w:val="581"/>
        </w:trPr>
        <w:tc>
          <w:tcPr>
            <w:tcW w:w="4883" w:type="dxa"/>
            <w:tcBorders>
              <w:top w:val="single" w:sz="4" w:space="0" w:color="000000"/>
              <w:left w:val="single" w:sz="4" w:space="0" w:color="000000"/>
              <w:bottom w:val="single" w:sz="4" w:space="0" w:color="000000"/>
              <w:right w:val="single" w:sz="4" w:space="0" w:color="000000"/>
            </w:tcBorders>
          </w:tcPr>
          <w:p w14:paraId="5C2B530E"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51E3893"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736D15DF"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3AED0E3D"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480850"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r w:rsidR="002D5A82" w:rsidRPr="00A32F7F" w14:paraId="161C28A5" w14:textId="77777777" w:rsidTr="007D2C11">
        <w:trPr>
          <w:trHeight w:val="581"/>
        </w:trPr>
        <w:tc>
          <w:tcPr>
            <w:tcW w:w="4883" w:type="dxa"/>
            <w:tcBorders>
              <w:top w:val="single" w:sz="4" w:space="0" w:color="000000"/>
              <w:left w:val="single" w:sz="4" w:space="0" w:color="000000"/>
              <w:bottom w:val="single" w:sz="4" w:space="0" w:color="000000"/>
              <w:right w:val="single" w:sz="4" w:space="0" w:color="000000"/>
            </w:tcBorders>
          </w:tcPr>
          <w:p w14:paraId="0947B9EF"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1FB4C00C"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74384501"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2DBC1D7E"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C4346E"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76945EB3" w14:textId="77777777" w:rsidTr="007D2C11">
        <w:trPr>
          <w:trHeight w:val="581"/>
        </w:trPr>
        <w:tc>
          <w:tcPr>
            <w:tcW w:w="4883" w:type="dxa"/>
            <w:tcBorders>
              <w:top w:val="single" w:sz="4" w:space="0" w:color="000000"/>
              <w:left w:val="single" w:sz="4" w:space="0" w:color="000000"/>
              <w:bottom w:val="single" w:sz="4" w:space="0" w:color="000000"/>
              <w:right w:val="single" w:sz="4" w:space="0" w:color="000000"/>
            </w:tcBorders>
          </w:tcPr>
          <w:p w14:paraId="514FFCC2"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Fonts w:ascii="Times New Roman" w:hAnsi="Times New Roman" w:cs="Times New Roman"/>
                <w:sz w:val="20"/>
                <w:szCs w:val="20"/>
                <w:vertAlign w:val="superscript"/>
                <w:lang w:eastAsia="en-US"/>
              </w:rPr>
              <w:t>16</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04A08EDF"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1E95C62C"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72E0528F"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CC2A38"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p w14:paraId="0D7C59F9"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2D5A82" w:rsidRPr="00A32F7F" w14:paraId="7C9B8AD8" w14:textId="77777777" w:rsidTr="007D2C11">
        <w:trPr>
          <w:trHeight w:val="581"/>
        </w:trPr>
        <w:tc>
          <w:tcPr>
            <w:tcW w:w="4883" w:type="dxa"/>
            <w:tcBorders>
              <w:top w:val="single" w:sz="4" w:space="0" w:color="000000"/>
              <w:left w:val="single" w:sz="4" w:space="0" w:color="000000"/>
              <w:bottom w:val="single" w:sz="4" w:space="0" w:color="000000"/>
              <w:right w:val="single" w:sz="4" w:space="0" w:color="000000"/>
            </w:tcBorders>
          </w:tcPr>
          <w:p w14:paraId="3501F08A"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14:paraId="2675AD2F"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0B81AFC1" w14:textId="77777777" w:rsidR="002D5A82" w:rsidRPr="00A32F7F" w:rsidRDefault="002D5A82" w:rsidP="007D2C11">
            <w:pPr>
              <w:pStyle w:val="TableParagraph"/>
              <w:keepNext/>
              <w:keepLines/>
              <w:widowControl/>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1" w:type="dxa"/>
            <w:tcBorders>
              <w:top w:val="single" w:sz="4" w:space="0" w:color="000000"/>
              <w:left w:val="single" w:sz="4" w:space="0" w:color="000000"/>
              <w:bottom w:val="single" w:sz="4" w:space="0" w:color="000000"/>
              <w:right w:val="single" w:sz="4" w:space="0" w:color="000000"/>
            </w:tcBorders>
            <w:vAlign w:val="center"/>
          </w:tcPr>
          <w:p w14:paraId="09404420"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1823E45"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(зк)</w:t>
            </w:r>
          </w:p>
        </w:tc>
      </w:tr>
      <w:tr w:rsidR="002D5A82" w:rsidRPr="00CF773E" w14:paraId="577D44DC" w14:textId="77777777" w:rsidTr="007D2C11">
        <w:trPr>
          <w:trHeight w:val="573"/>
        </w:trPr>
        <w:tc>
          <w:tcPr>
            <w:tcW w:w="10348" w:type="dxa"/>
            <w:gridSpan w:val="6"/>
            <w:tcBorders>
              <w:top w:val="single" w:sz="4" w:space="0" w:color="000000"/>
              <w:left w:val="single" w:sz="4" w:space="0" w:color="000000"/>
              <w:bottom w:val="single" w:sz="4" w:space="0" w:color="000000"/>
              <w:right w:val="single" w:sz="4" w:space="0" w:color="000000"/>
            </w:tcBorders>
          </w:tcPr>
          <w:p w14:paraId="762A7FFF" w14:textId="77777777" w:rsidR="002D5A82" w:rsidRPr="00A32F7F" w:rsidRDefault="002D5A82" w:rsidP="007D2C11">
            <w:pPr>
              <w:pStyle w:val="TableParagraph"/>
              <w:tabs>
                <w:tab w:val="left" w:pos="513"/>
                <w:tab w:val="left" w:pos="915"/>
              </w:tabs>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2D5A82" w:rsidRPr="00A32F7F" w14:paraId="4114F60C" w14:textId="77777777" w:rsidTr="007D2C11">
        <w:trPr>
          <w:trHeight w:val="825"/>
        </w:trPr>
        <w:tc>
          <w:tcPr>
            <w:tcW w:w="4830" w:type="dxa"/>
            <w:tcBorders>
              <w:top w:val="single" w:sz="4" w:space="0" w:color="000000"/>
              <w:left w:val="single" w:sz="4" w:space="0" w:color="000000"/>
              <w:bottom w:val="single" w:sz="4" w:space="0" w:color="000000"/>
              <w:right w:val="single" w:sz="4" w:space="0" w:color="000000"/>
            </w:tcBorders>
          </w:tcPr>
          <w:p w14:paraId="7BC7830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FFBE02B" w14:textId="77777777" w:rsidR="002D5A82" w:rsidRPr="00A32F7F" w:rsidRDefault="002D5A82" w:rsidP="007D2C11">
            <w:pPr>
              <w:pStyle w:val="TableParagraph"/>
              <w:rPr>
                <w:rFonts w:ascii="Times New Roman"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D3A610" w14:textId="77777777" w:rsidR="002D5A82" w:rsidRPr="00A32F7F" w:rsidRDefault="002D5A82" w:rsidP="007D2C11">
            <w:pPr>
              <w:pStyle w:val="TableParagraph"/>
              <w:tabs>
                <w:tab w:val="left" w:pos="694"/>
              </w:tabs>
              <w:ind w:left="693"/>
              <w:rPr>
                <w:rFonts w:ascii="Times New Roman"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96A8DB" w14:textId="77777777" w:rsidR="002D5A82" w:rsidRPr="00A32F7F" w:rsidRDefault="002D5A82" w:rsidP="007D2C11">
            <w:pPr>
              <w:pStyle w:val="TableParagraph"/>
              <w:rPr>
                <w:rFonts w:ascii="Times New Roman" w:hAnsi="Times New Roman" w:cs="Times New Roman"/>
                <w:sz w:val="20"/>
                <w:szCs w:val="20"/>
                <w:lang w:eastAsia="en-US"/>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44D8828B"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(нк)</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(о)</w:t>
            </w:r>
          </w:p>
        </w:tc>
      </w:tr>
      <w:tr w:rsidR="002D5A82" w:rsidRPr="00A32F7F" w14:paraId="3C26F4E9" w14:textId="77777777" w:rsidTr="007D2C11">
        <w:trPr>
          <w:trHeight w:val="325"/>
        </w:trPr>
        <w:tc>
          <w:tcPr>
            <w:tcW w:w="4830" w:type="dxa"/>
            <w:tcBorders>
              <w:top w:val="single" w:sz="4" w:space="0" w:color="000000"/>
              <w:left w:val="single" w:sz="4" w:space="0" w:color="000000"/>
              <w:bottom w:val="single" w:sz="4" w:space="0" w:color="000000"/>
              <w:right w:val="single" w:sz="4" w:space="0" w:color="000000"/>
            </w:tcBorders>
          </w:tcPr>
          <w:p w14:paraId="5C30053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Паспорт (все страницы)</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9462864" w14:textId="77777777" w:rsidR="002D5A82" w:rsidRPr="00A32F7F" w:rsidRDefault="002D5A82" w:rsidP="007D2C11">
            <w:pPr>
              <w:pStyle w:val="TableParagraph"/>
              <w:rPr>
                <w:rFonts w:ascii="Times New Roman"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884A63" w14:textId="77777777" w:rsidR="002D5A82" w:rsidRPr="00A32F7F" w:rsidRDefault="002D5A82" w:rsidP="007D2C11">
            <w:pPr>
              <w:pStyle w:val="TableParagraph"/>
              <w:tabs>
                <w:tab w:val="left" w:pos="694"/>
              </w:tabs>
              <w:ind w:left="693"/>
              <w:rPr>
                <w:rFonts w:ascii="Times New Roman" w:hAnsi="Times New Roman" w:cs="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9A8B70" w14:textId="77777777" w:rsidR="002D5A82" w:rsidRPr="00A32F7F" w:rsidRDefault="002D5A82" w:rsidP="007D2C11">
            <w:pPr>
              <w:pStyle w:val="TableParagraph"/>
              <w:rPr>
                <w:rFonts w:ascii="Times New Roman" w:hAnsi="Times New Roman" w:cs="Times New Roman"/>
                <w:sz w:val="20"/>
                <w:szCs w:val="20"/>
                <w:lang w:eastAsia="en-US"/>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9E4087F" w14:textId="77777777" w:rsidR="002D5A82" w:rsidRPr="00A32F7F" w:rsidRDefault="002D5A82" w:rsidP="007D2C11">
            <w:pPr>
              <w:pStyle w:val="TableParagraph"/>
              <w:tabs>
                <w:tab w:val="left" w:pos="513"/>
                <w:tab w:val="left" w:pos="915"/>
              </w:tabs>
              <w:ind w:left="720"/>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(зк)</w:t>
            </w:r>
          </w:p>
        </w:tc>
      </w:tr>
    </w:tbl>
    <w:p w14:paraId="42B05F62" w14:textId="044BF084" w:rsidR="007B3E82" w:rsidRPr="00A32F7F" w:rsidRDefault="007B3E82" w:rsidP="00867E54">
      <w:pPr>
        <w:rPr>
          <w:rFonts w:ascii="Times New Roman" w:hAnsi="Times New Roman" w:cs="Times New Roman"/>
          <w:lang w:val="ru-RU"/>
        </w:rPr>
      </w:pPr>
      <w:r w:rsidRPr="00A32F7F">
        <w:rPr>
          <w:rFonts w:ascii="Times New Roman" w:hAnsi="Times New Roman" w:cs="Times New Roman"/>
          <w:lang w:val="ru-RU"/>
        </w:rPr>
        <w:br w:type="page"/>
      </w:r>
    </w:p>
    <w:p w14:paraId="0347F97D" w14:textId="398D0F1C" w:rsidR="007B3E82" w:rsidRPr="00A32F7F" w:rsidRDefault="007B3E82" w:rsidP="00874B0C">
      <w:pPr>
        <w:pStyle w:val="a3"/>
        <w:spacing w:before="0" w:after="0"/>
        <w:ind w:left="4667" w:firstLine="720"/>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lastRenderedPageBreak/>
        <w:t xml:space="preserve">Приложение № </w:t>
      </w:r>
      <w:r w:rsidR="00874B0C" w:rsidRPr="00A32F7F">
        <w:rPr>
          <w:rFonts w:ascii="Times New Roman" w:hAnsi="Times New Roman" w:cs="Times New Roman"/>
          <w:b/>
          <w:sz w:val="23"/>
          <w:szCs w:val="23"/>
          <w:lang w:val="ru-RU"/>
        </w:rPr>
        <w:t>4</w:t>
      </w:r>
    </w:p>
    <w:p w14:paraId="42730BD4" w14:textId="77777777" w:rsidR="00CA2E1E"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к положению НКО Фонд «МКК ЕАО»</w:t>
      </w:r>
    </w:p>
    <w:p w14:paraId="52998B92" w14:textId="77777777" w:rsidR="00CA2E1E"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20486DC4" w14:textId="678C4BC9" w:rsidR="00482394"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на территории Еврейской автономной области</w:t>
      </w:r>
    </w:p>
    <w:p w14:paraId="15A7BCC4" w14:textId="5131765C" w:rsidR="00482394" w:rsidRPr="00A32F7F" w:rsidRDefault="00874B0C" w:rsidP="007B3E82">
      <w:pPr>
        <w:pStyle w:val="af2"/>
        <w:spacing w:after="0"/>
        <w:ind w:left="0"/>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w:t>
      </w:r>
    </w:p>
    <w:p w14:paraId="5F016665" w14:textId="1D163387" w:rsidR="00482394" w:rsidRPr="00A32F7F" w:rsidRDefault="00482394" w:rsidP="001B4FCA">
      <w:pPr>
        <w:pStyle w:val="af2"/>
        <w:spacing w:after="0"/>
        <w:ind w:left="0"/>
        <w:jc w:val="center"/>
        <w:rPr>
          <w:rFonts w:ascii="Times New Roman" w:hAnsi="Times New Roman" w:cs="Times New Roman"/>
          <w:b/>
          <w:sz w:val="23"/>
          <w:szCs w:val="23"/>
          <w:lang w:val="ru-RU"/>
        </w:rPr>
      </w:pPr>
      <w:r w:rsidRPr="00A32F7F">
        <w:rPr>
          <w:rFonts w:ascii="Times New Roman" w:hAnsi="Times New Roman" w:cs="Times New Roman"/>
          <w:b/>
          <w:sz w:val="23"/>
          <w:szCs w:val="23"/>
          <w:lang w:val="ru-RU"/>
        </w:rPr>
        <w:t>Определение и порядок расчета дифференцированного платежа</w:t>
      </w:r>
    </w:p>
    <w:p w14:paraId="77C3840D" w14:textId="77777777" w:rsidR="00EE65E0" w:rsidRPr="00A32F7F" w:rsidRDefault="00EE65E0" w:rsidP="001B4FCA">
      <w:pPr>
        <w:pStyle w:val="af2"/>
        <w:spacing w:after="0"/>
        <w:ind w:left="0"/>
        <w:jc w:val="center"/>
        <w:rPr>
          <w:rFonts w:ascii="Times New Roman" w:hAnsi="Times New Roman" w:cs="Times New Roman"/>
          <w:b/>
          <w:sz w:val="23"/>
          <w:szCs w:val="23"/>
          <w:lang w:val="ru-RU"/>
        </w:rPr>
      </w:pPr>
    </w:p>
    <w:p w14:paraId="58F4F43A" w14:textId="5DE73128" w:rsidR="00482394" w:rsidRPr="00A32F7F"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на протяжении всего срока кредитования. Другими словами, первоначальная сумма </w:t>
      </w:r>
      <w:r w:rsidR="00D32125"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делится на срок кредитования, выраженный в месяцах (количество месяцев)</w:t>
      </w:r>
      <w:r w:rsidR="00EE65E0" w:rsidRPr="00A32F7F">
        <w:rPr>
          <w:rFonts w:ascii="Times New Roman" w:eastAsia="Times New Roman" w:hAnsi="Times New Roman" w:cs="Times New Roman"/>
          <w:color w:val="000000" w:themeColor="text1"/>
          <w:sz w:val="23"/>
          <w:szCs w:val="23"/>
          <w:lang w:val="ru-RU" w:eastAsia="ru-RU"/>
        </w:rPr>
        <w:t>,</w:t>
      </w:r>
      <w:r w:rsidRPr="00A32F7F">
        <w:rPr>
          <w:rFonts w:ascii="Times New Roman" w:eastAsia="Times New Roman" w:hAnsi="Times New Roman" w:cs="Times New Roman"/>
          <w:color w:val="000000" w:themeColor="text1"/>
          <w:sz w:val="23"/>
          <w:szCs w:val="23"/>
          <w:lang w:val="ru-RU" w:eastAsia="ru-RU"/>
        </w:rPr>
        <w:t xml:space="preserve"> в результате чего определяется </w:t>
      </w:r>
      <w:r w:rsidR="00EE65E0" w:rsidRPr="00A32F7F">
        <w:rPr>
          <w:rFonts w:ascii="Times New Roman" w:eastAsia="Times New Roman" w:hAnsi="Times New Roman" w:cs="Times New Roman"/>
          <w:color w:val="000000" w:themeColor="text1"/>
          <w:sz w:val="23"/>
          <w:szCs w:val="23"/>
          <w:lang w:val="ru-RU" w:eastAsia="ru-RU"/>
        </w:rPr>
        <w:t>сумма</w:t>
      </w:r>
      <w:r w:rsidRPr="00A32F7F">
        <w:rPr>
          <w:rFonts w:ascii="Times New Roman" w:eastAsia="Times New Roman" w:hAnsi="Times New Roman" w:cs="Times New Roman"/>
          <w:color w:val="000000" w:themeColor="text1"/>
          <w:sz w:val="23"/>
          <w:szCs w:val="23"/>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A32F7F"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A32F7F">
        <w:rPr>
          <w:rFonts w:ascii="Times New Roman" w:eastAsia="Times New Roman" w:hAnsi="Times New Roman" w:cs="Times New Roman"/>
          <w:color w:val="000000" w:themeColor="text1"/>
          <w:sz w:val="23"/>
          <w:szCs w:val="23"/>
          <w:lang w:val="ru-RU" w:eastAsia="ru-RU"/>
        </w:rPr>
        <w:t>займом</w:t>
      </w:r>
      <w:r w:rsidRPr="00A32F7F">
        <w:rPr>
          <w:rFonts w:ascii="Times New Roman" w:eastAsia="Times New Roman" w:hAnsi="Times New Roman" w:cs="Times New Roman"/>
          <w:color w:val="000000" w:themeColor="text1"/>
          <w:sz w:val="23"/>
          <w:szCs w:val="23"/>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A32F7F" w:rsidRDefault="00482394" w:rsidP="00804FA3">
      <w:pPr>
        <w:spacing w:after="0"/>
        <w:ind w:firstLine="709"/>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Формула для расчета суммы погашения тела </w:t>
      </w:r>
      <w:r w:rsidR="009D499E"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за один месяц </w:t>
      </w:r>
      <w:r w:rsidR="00D32125" w:rsidRPr="00A32F7F">
        <w:rPr>
          <w:rFonts w:ascii="Times New Roman" w:eastAsia="Times New Roman" w:hAnsi="Times New Roman" w:cs="Times New Roman"/>
          <w:color w:val="000000" w:themeColor="text1"/>
          <w:sz w:val="23"/>
          <w:szCs w:val="23"/>
          <w:lang w:val="ru-RU" w:eastAsia="ru-RU"/>
        </w:rPr>
        <w:t>рассчитывается по формуле 1</w:t>
      </w:r>
      <w:r w:rsidRPr="00A32F7F">
        <w:rPr>
          <w:rFonts w:ascii="Times New Roman" w:eastAsia="Times New Roman" w:hAnsi="Times New Roman" w:cs="Times New Roman"/>
          <w:color w:val="000000" w:themeColor="text1"/>
          <w:sz w:val="23"/>
          <w:szCs w:val="23"/>
          <w:lang w:val="ru-RU" w:eastAsia="ru-RU"/>
        </w:rPr>
        <w:t>:</w:t>
      </w:r>
    </w:p>
    <w:p w14:paraId="7C914F73" w14:textId="0DE8C1A5" w:rsidR="00D32125" w:rsidRPr="00A32F7F" w:rsidRDefault="00D32125"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72"/>
      </w:tblGrid>
      <w:tr w:rsidR="00D32125" w:rsidRPr="00A32F7F" w14:paraId="216D048D" w14:textId="77777777" w:rsidTr="00D32125">
        <w:trPr>
          <w:trHeight w:val="382"/>
        </w:trPr>
        <w:tc>
          <w:tcPr>
            <w:tcW w:w="1101" w:type="dxa"/>
            <w:vMerge w:val="restart"/>
          </w:tcPr>
          <w:p w14:paraId="6DA1F725" w14:textId="77777777" w:rsidR="00D32125" w:rsidRPr="00A32F7F" w:rsidRDefault="00D32125" w:rsidP="001B4FCA">
            <w:pPr>
              <w:jc w:val="center"/>
              <w:rPr>
                <w:rFonts w:ascii="Times New Roman" w:eastAsia="Times New Roman" w:hAnsi="Times New Roman" w:cs="Times New Roman"/>
                <w:color w:val="000000" w:themeColor="text1"/>
                <w:sz w:val="23"/>
                <w:szCs w:val="23"/>
                <w:lang w:val="ru-RU" w:eastAsia="ru-RU"/>
              </w:rPr>
            </w:pPr>
          </w:p>
          <w:p w14:paraId="799336C1" w14:textId="77777777" w:rsidR="00D32125" w:rsidRPr="00A32F7F" w:rsidRDefault="00D32125"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СТЗ = </w:t>
            </w:r>
          </w:p>
        </w:tc>
        <w:tc>
          <w:tcPr>
            <w:tcW w:w="461" w:type="dxa"/>
            <w:tcBorders>
              <w:bottom w:val="single" w:sz="4" w:space="0" w:color="auto"/>
            </w:tcBorders>
          </w:tcPr>
          <w:p w14:paraId="1FA8951C" w14:textId="591457EF"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p>
        </w:tc>
      </w:tr>
      <w:tr w:rsidR="00D32125" w:rsidRPr="00A32F7F" w14:paraId="10F9473E" w14:textId="77777777" w:rsidTr="00D32125">
        <w:trPr>
          <w:trHeight w:val="399"/>
        </w:trPr>
        <w:tc>
          <w:tcPr>
            <w:tcW w:w="1101" w:type="dxa"/>
            <w:vMerge/>
          </w:tcPr>
          <w:p w14:paraId="6E546398" w14:textId="77777777"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p>
        </w:tc>
        <w:tc>
          <w:tcPr>
            <w:tcW w:w="461" w:type="dxa"/>
            <w:tcBorders>
              <w:top w:val="single" w:sz="4" w:space="0" w:color="auto"/>
            </w:tcBorders>
          </w:tcPr>
          <w:p w14:paraId="367DBE46" w14:textId="77777777"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 к</w:t>
            </w:r>
          </w:p>
        </w:tc>
      </w:tr>
    </w:tbl>
    <w:p w14:paraId="1B16EF6C"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Г</w:t>
      </w:r>
      <w:r w:rsidR="00057CF0" w:rsidRPr="00A32F7F">
        <w:rPr>
          <w:rFonts w:ascii="Times New Roman" w:eastAsia="Times New Roman" w:hAnsi="Times New Roman" w:cs="Times New Roman"/>
          <w:color w:val="000000" w:themeColor="text1"/>
          <w:sz w:val="23"/>
          <w:szCs w:val="23"/>
          <w:lang w:val="ru-RU" w:eastAsia="ru-RU"/>
        </w:rPr>
        <w:t>де</w:t>
      </w:r>
      <w:r w:rsidRPr="00A32F7F">
        <w:rPr>
          <w:rFonts w:ascii="Times New Roman" w:eastAsia="Times New Roman" w:hAnsi="Times New Roman" w:cs="Times New Roman"/>
          <w:color w:val="000000" w:themeColor="text1"/>
          <w:sz w:val="23"/>
          <w:szCs w:val="23"/>
          <w:lang w:val="ru-RU" w:eastAsia="ru-RU"/>
        </w:rPr>
        <w:t xml:space="preserve"> </w:t>
      </w:r>
      <w:r w:rsidR="00482394" w:rsidRPr="00A32F7F">
        <w:rPr>
          <w:rFonts w:ascii="Times New Roman" w:eastAsia="Times New Roman" w:hAnsi="Times New Roman" w:cs="Times New Roman"/>
          <w:color w:val="000000" w:themeColor="text1"/>
          <w:sz w:val="23"/>
          <w:szCs w:val="23"/>
          <w:lang w:val="ru-RU" w:eastAsia="ru-RU"/>
        </w:rPr>
        <w:t>СТ</w:t>
      </w:r>
      <w:r w:rsidR="009D499E" w:rsidRPr="00A32F7F">
        <w:rPr>
          <w:rFonts w:ascii="Times New Roman" w:eastAsia="Times New Roman" w:hAnsi="Times New Roman" w:cs="Times New Roman"/>
          <w:color w:val="000000" w:themeColor="text1"/>
          <w:sz w:val="23"/>
          <w:szCs w:val="23"/>
          <w:lang w:val="ru-RU" w:eastAsia="ru-RU"/>
        </w:rPr>
        <w:t>З</w:t>
      </w:r>
      <w:r w:rsidR="00482394" w:rsidRPr="00A32F7F">
        <w:rPr>
          <w:rFonts w:ascii="Times New Roman" w:eastAsia="Times New Roman" w:hAnsi="Times New Roman" w:cs="Times New Roman"/>
          <w:color w:val="000000" w:themeColor="text1"/>
          <w:sz w:val="23"/>
          <w:szCs w:val="23"/>
          <w:lang w:val="ru-RU" w:eastAsia="ru-RU"/>
        </w:rPr>
        <w:t xml:space="preserve"> – сумма погашения тела </w:t>
      </w:r>
      <w:r w:rsidR="009D499E" w:rsidRPr="00A32F7F">
        <w:rPr>
          <w:rFonts w:ascii="Times New Roman" w:eastAsia="Times New Roman" w:hAnsi="Times New Roman" w:cs="Times New Roman"/>
          <w:color w:val="000000" w:themeColor="text1"/>
          <w:sz w:val="23"/>
          <w:szCs w:val="23"/>
          <w:lang w:val="ru-RU" w:eastAsia="ru-RU"/>
        </w:rPr>
        <w:t>займа за один месяц;</w:t>
      </w:r>
    </w:p>
    <w:p w14:paraId="471C0572" w14:textId="77777777" w:rsidR="00804FA3" w:rsidRPr="00A32F7F"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r w:rsidR="00482394" w:rsidRPr="00A32F7F">
        <w:rPr>
          <w:rFonts w:ascii="Times New Roman" w:eastAsia="Times New Roman" w:hAnsi="Times New Roman" w:cs="Times New Roman"/>
          <w:color w:val="000000" w:themeColor="text1"/>
          <w:sz w:val="23"/>
          <w:szCs w:val="23"/>
          <w:lang w:val="ru-RU" w:eastAsia="ru-RU"/>
        </w:rPr>
        <w:t xml:space="preserve"> – сумма тела </w:t>
      </w:r>
      <w:r w:rsidRPr="00A32F7F">
        <w:rPr>
          <w:rFonts w:ascii="Times New Roman" w:eastAsia="Times New Roman" w:hAnsi="Times New Roman" w:cs="Times New Roman"/>
          <w:color w:val="000000" w:themeColor="text1"/>
          <w:sz w:val="23"/>
          <w:szCs w:val="23"/>
          <w:lang w:val="ru-RU" w:eastAsia="ru-RU"/>
        </w:rPr>
        <w:t>займа</w:t>
      </w:r>
      <w:r w:rsidR="00482394" w:rsidRPr="00A32F7F">
        <w:rPr>
          <w:rFonts w:ascii="Times New Roman" w:eastAsia="Times New Roman" w:hAnsi="Times New Roman" w:cs="Times New Roman"/>
          <w:color w:val="000000" w:themeColor="text1"/>
          <w:sz w:val="23"/>
          <w:szCs w:val="23"/>
          <w:lang w:val="ru-RU" w:eastAsia="ru-RU"/>
        </w:rPr>
        <w:t>;</w:t>
      </w:r>
    </w:p>
    <w:p w14:paraId="0E181D33" w14:textId="1909CD5E" w:rsidR="00482394" w:rsidRPr="00A32F7F"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к</w:t>
      </w:r>
      <w:r w:rsidR="00482394" w:rsidRPr="00A32F7F">
        <w:rPr>
          <w:rFonts w:ascii="Times New Roman" w:eastAsia="Times New Roman" w:hAnsi="Times New Roman" w:cs="Times New Roman"/>
          <w:color w:val="000000" w:themeColor="text1"/>
          <w:sz w:val="23"/>
          <w:szCs w:val="23"/>
          <w:lang w:val="ru-RU" w:eastAsia="ru-RU"/>
        </w:rPr>
        <w:t xml:space="preserve"> – количество месяцев.</w:t>
      </w:r>
    </w:p>
    <w:p w14:paraId="7040FFB3"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4E24DA55" w14:textId="1FD2ACEF"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Начисленные за месяц проценты рассчитываются по формуле</w:t>
      </w:r>
      <w:r w:rsidR="00057CF0" w:rsidRPr="00A32F7F">
        <w:rPr>
          <w:rFonts w:ascii="Times New Roman" w:eastAsia="Times New Roman" w:hAnsi="Times New Roman" w:cs="Times New Roman"/>
          <w:color w:val="000000" w:themeColor="text1"/>
          <w:sz w:val="23"/>
          <w:szCs w:val="23"/>
          <w:lang w:val="ru-RU" w:eastAsia="ru-RU"/>
        </w:rPr>
        <w:t xml:space="preserve"> 2</w:t>
      </w:r>
      <w:r w:rsidRPr="00A32F7F">
        <w:rPr>
          <w:rFonts w:ascii="Times New Roman" w:eastAsia="Times New Roman" w:hAnsi="Times New Roman" w:cs="Times New Roman"/>
          <w:color w:val="000000" w:themeColor="text1"/>
          <w:sz w:val="23"/>
          <w:szCs w:val="23"/>
          <w:lang w:val="ru-RU" w:eastAsia="ru-RU"/>
        </w:rPr>
        <w:t>:</w:t>
      </w:r>
    </w:p>
    <w:p w14:paraId="76D8E08B" w14:textId="77777777" w:rsidR="00057CF0" w:rsidRPr="00A32F7F"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A32F7F" w14:paraId="4EE09C21" w14:textId="77777777" w:rsidTr="00057CF0">
        <w:trPr>
          <w:trHeight w:val="382"/>
        </w:trPr>
        <w:tc>
          <w:tcPr>
            <w:tcW w:w="1242" w:type="dxa"/>
            <w:vMerge w:val="restart"/>
          </w:tcPr>
          <w:p w14:paraId="792B2363"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p>
          <w:p w14:paraId="06F98694"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СП = СЗ*</w:t>
            </w:r>
          </w:p>
        </w:tc>
        <w:tc>
          <w:tcPr>
            <w:tcW w:w="567" w:type="dxa"/>
            <w:tcBorders>
              <w:bottom w:val="single" w:sz="4" w:space="0" w:color="auto"/>
            </w:tcBorders>
          </w:tcPr>
          <w:p w14:paraId="2DAC87C0"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i</w:t>
            </w:r>
          </w:p>
        </w:tc>
      </w:tr>
      <w:tr w:rsidR="00057CF0" w:rsidRPr="00A32F7F" w14:paraId="17C3116B" w14:textId="77777777" w:rsidTr="00057CF0">
        <w:trPr>
          <w:trHeight w:val="399"/>
        </w:trPr>
        <w:tc>
          <w:tcPr>
            <w:tcW w:w="1242" w:type="dxa"/>
            <w:vMerge/>
          </w:tcPr>
          <w:p w14:paraId="19D26D7D"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38BF2389"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12</w:t>
            </w:r>
          </w:p>
        </w:tc>
      </w:tr>
    </w:tbl>
    <w:p w14:paraId="65B26AF7"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Г</w:t>
      </w:r>
      <w:r w:rsidR="00D317B4" w:rsidRPr="00A32F7F">
        <w:rPr>
          <w:rFonts w:ascii="Times New Roman" w:eastAsia="Times New Roman" w:hAnsi="Times New Roman" w:cs="Times New Roman"/>
          <w:color w:val="000000" w:themeColor="text1"/>
          <w:sz w:val="23"/>
          <w:szCs w:val="23"/>
          <w:lang w:val="ru-RU" w:eastAsia="ru-RU"/>
        </w:rPr>
        <w:t>де</w:t>
      </w:r>
      <w:r w:rsidRPr="00A32F7F">
        <w:rPr>
          <w:rFonts w:ascii="Times New Roman" w:eastAsia="Times New Roman" w:hAnsi="Times New Roman" w:cs="Times New Roman"/>
          <w:color w:val="000000" w:themeColor="text1"/>
          <w:sz w:val="23"/>
          <w:szCs w:val="23"/>
          <w:lang w:val="ru-RU" w:eastAsia="ru-RU"/>
        </w:rPr>
        <w:t xml:space="preserve"> </w:t>
      </w:r>
      <w:r w:rsidR="00482394" w:rsidRPr="00A32F7F">
        <w:rPr>
          <w:rFonts w:ascii="Times New Roman" w:eastAsia="Times New Roman" w:hAnsi="Times New Roman" w:cs="Times New Roman"/>
          <w:color w:val="000000" w:themeColor="text1"/>
          <w:sz w:val="23"/>
          <w:szCs w:val="23"/>
          <w:lang w:val="ru-RU" w:eastAsia="ru-RU"/>
        </w:rPr>
        <w:t>СП – сумма процентов, начисленных за месяц;</w:t>
      </w:r>
    </w:p>
    <w:p w14:paraId="1481C6D5" w14:textId="77777777" w:rsidR="00804FA3"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СЗ – сумма задолженности по </w:t>
      </w:r>
      <w:r w:rsidR="00057CF0" w:rsidRPr="00A32F7F">
        <w:rPr>
          <w:rFonts w:ascii="Times New Roman" w:eastAsia="Times New Roman" w:hAnsi="Times New Roman" w:cs="Times New Roman"/>
          <w:color w:val="000000" w:themeColor="text1"/>
          <w:sz w:val="23"/>
          <w:szCs w:val="23"/>
          <w:lang w:val="ru-RU" w:eastAsia="ru-RU"/>
        </w:rPr>
        <w:t>займу</w:t>
      </w:r>
      <w:r w:rsidRPr="00A32F7F">
        <w:rPr>
          <w:rFonts w:ascii="Times New Roman" w:eastAsia="Times New Roman" w:hAnsi="Times New Roman" w:cs="Times New Roman"/>
          <w:color w:val="000000" w:themeColor="text1"/>
          <w:sz w:val="23"/>
          <w:szCs w:val="23"/>
          <w:lang w:val="ru-RU" w:eastAsia="ru-RU"/>
        </w:rPr>
        <w:t>;</w:t>
      </w:r>
    </w:p>
    <w:p w14:paraId="152A55DC" w14:textId="0DDA8DE2"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i – годовая процентная ставка</w:t>
      </w:r>
      <w:r w:rsidR="00057CF0" w:rsidRPr="00A32F7F">
        <w:rPr>
          <w:rStyle w:val="af7"/>
          <w:rFonts w:ascii="Times New Roman" w:eastAsia="Times New Roman" w:hAnsi="Times New Roman" w:cs="Times New Roman"/>
          <w:color w:val="000000" w:themeColor="text1"/>
          <w:sz w:val="23"/>
          <w:szCs w:val="23"/>
          <w:lang w:val="ru-RU" w:eastAsia="ru-RU"/>
        </w:rPr>
        <w:footnoteReference w:id="15"/>
      </w:r>
      <w:r w:rsidRPr="00A32F7F">
        <w:rPr>
          <w:rFonts w:ascii="Times New Roman" w:eastAsia="Times New Roman" w:hAnsi="Times New Roman" w:cs="Times New Roman"/>
          <w:color w:val="000000" w:themeColor="text1"/>
          <w:sz w:val="23"/>
          <w:szCs w:val="23"/>
          <w:lang w:val="ru-RU" w:eastAsia="ru-RU"/>
        </w:rPr>
        <w:t>.</w:t>
      </w:r>
    </w:p>
    <w:p w14:paraId="3E56535B"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142C832F" w14:textId="089E5CAF"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Таким образом, размер ежемесячного дифференцированного платежа определяется по формуле</w:t>
      </w:r>
      <w:r w:rsidR="00057CF0" w:rsidRPr="00A32F7F">
        <w:rPr>
          <w:rFonts w:ascii="Times New Roman" w:eastAsia="Times New Roman" w:hAnsi="Times New Roman" w:cs="Times New Roman"/>
          <w:color w:val="000000" w:themeColor="text1"/>
          <w:sz w:val="23"/>
          <w:szCs w:val="23"/>
          <w:lang w:val="ru-RU" w:eastAsia="ru-RU"/>
        </w:rPr>
        <w:t xml:space="preserve"> 3</w:t>
      </w:r>
      <w:r w:rsidRPr="00A32F7F">
        <w:rPr>
          <w:rFonts w:ascii="Times New Roman" w:eastAsia="Times New Roman" w:hAnsi="Times New Roman" w:cs="Times New Roman"/>
          <w:color w:val="000000" w:themeColor="text1"/>
          <w:sz w:val="23"/>
          <w:szCs w:val="23"/>
          <w:lang w:val="ru-RU" w:eastAsia="ru-RU"/>
        </w:rPr>
        <w:t>:</w:t>
      </w:r>
    </w:p>
    <w:p w14:paraId="64EC39EA" w14:textId="77777777" w:rsidR="007F4173" w:rsidRPr="00A32F7F" w:rsidRDefault="007F4173" w:rsidP="001B4FCA">
      <w:pPr>
        <w:spacing w:after="0"/>
        <w:jc w:val="right"/>
        <w:rPr>
          <w:rFonts w:ascii="Times New Roman" w:eastAsia="Times New Roman" w:hAnsi="Times New Roman" w:cs="Times New Roman"/>
          <w:color w:val="000000" w:themeColor="text1"/>
          <w:sz w:val="23"/>
          <w:szCs w:val="23"/>
          <w:lang w:val="ru-RU" w:eastAsia="ru-RU"/>
        </w:rPr>
      </w:pPr>
    </w:p>
    <w:p w14:paraId="0AB166A3" w14:textId="5576BB6B" w:rsidR="00057CF0" w:rsidRPr="00A32F7F"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A32F7F" w14:paraId="2958B784" w14:textId="77777777" w:rsidTr="00804FA3">
        <w:trPr>
          <w:trHeight w:val="382"/>
        </w:trPr>
        <w:tc>
          <w:tcPr>
            <w:tcW w:w="959" w:type="dxa"/>
            <w:vMerge w:val="restart"/>
          </w:tcPr>
          <w:p w14:paraId="52BB3668"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p>
          <w:p w14:paraId="732320A6"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ДП = </w:t>
            </w:r>
          </w:p>
        </w:tc>
        <w:tc>
          <w:tcPr>
            <w:tcW w:w="567" w:type="dxa"/>
            <w:tcBorders>
              <w:bottom w:val="single" w:sz="4" w:space="0" w:color="auto"/>
            </w:tcBorders>
          </w:tcPr>
          <w:p w14:paraId="25A87D96"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p>
        </w:tc>
        <w:tc>
          <w:tcPr>
            <w:tcW w:w="884" w:type="dxa"/>
            <w:vMerge w:val="restart"/>
          </w:tcPr>
          <w:p w14:paraId="4BE6B1F1"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p w14:paraId="6C454B35" w14:textId="0A7E5173" w:rsidR="00057CF0" w:rsidRPr="00A32F7F" w:rsidRDefault="00804FA3"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val="ru-RU" w:eastAsia="ru-RU"/>
              </w:rPr>
              <w:t>*</w:t>
            </w:r>
            <w:r w:rsidR="00057CF0" w:rsidRPr="00A32F7F">
              <w:rPr>
                <w:rFonts w:ascii="Times New Roman" w:eastAsia="Times New Roman" w:hAnsi="Times New Roman" w:cs="Times New Roman"/>
                <w:color w:val="000000" w:themeColor="text1"/>
                <w:sz w:val="23"/>
                <w:szCs w:val="23"/>
                <w:lang w:val="ru-RU" w:eastAsia="ru-RU"/>
              </w:rPr>
              <w:t>СЗ *</w:t>
            </w:r>
          </w:p>
        </w:tc>
        <w:tc>
          <w:tcPr>
            <w:tcW w:w="567" w:type="dxa"/>
            <w:tcBorders>
              <w:bottom w:val="single" w:sz="4" w:space="0" w:color="auto"/>
            </w:tcBorders>
          </w:tcPr>
          <w:p w14:paraId="3963163B"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i</w:t>
            </w:r>
          </w:p>
        </w:tc>
      </w:tr>
      <w:tr w:rsidR="00057CF0" w:rsidRPr="007F4173" w14:paraId="48B26085" w14:textId="77777777" w:rsidTr="00804FA3">
        <w:trPr>
          <w:trHeight w:val="399"/>
        </w:trPr>
        <w:tc>
          <w:tcPr>
            <w:tcW w:w="959" w:type="dxa"/>
            <w:vMerge/>
          </w:tcPr>
          <w:p w14:paraId="4B8513E0"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4B5858CF"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 к</w:t>
            </w:r>
          </w:p>
        </w:tc>
        <w:tc>
          <w:tcPr>
            <w:tcW w:w="884" w:type="dxa"/>
            <w:vMerge/>
          </w:tcPr>
          <w:p w14:paraId="1753CE46"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p>
        </w:tc>
        <w:tc>
          <w:tcPr>
            <w:tcW w:w="567" w:type="dxa"/>
            <w:tcBorders>
              <w:top w:val="single" w:sz="4" w:space="0" w:color="auto"/>
            </w:tcBorders>
          </w:tcPr>
          <w:p w14:paraId="051D1B71" w14:textId="77777777" w:rsidR="00057CF0" w:rsidRPr="007F4173"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12</w:t>
            </w:r>
          </w:p>
        </w:tc>
      </w:tr>
    </w:tbl>
    <w:p w14:paraId="7E2D9711" w14:textId="77777777" w:rsidR="00482394" w:rsidRPr="007F4173" w:rsidRDefault="00482394" w:rsidP="001B4FCA">
      <w:pPr>
        <w:spacing w:before="100" w:after="100"/>
        <w:jc w:val="both"/>
        <w:rPr>
          <w:rFonts w:ascii="Times New Roman" w:hAnsi="Times New Roman" w:cs="Times New Roman"/>
          <w:color w:val="000000" w:themeColor="text1"/>
          <w:sz w:val="23"/>
          <w:szCs w:val="23"/>
          <w:lang w:val="ru-RU"/>
        </w:rPr>
      </w:pPr>
    </w:p>
    <w:sectPr w:rsidR="00482394" w:rsidRPr="007F4173" w:rsidSect="00EA7E9C">
      <w:footerReference w:type="default" r:id="rId21"/>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734" w14:textId="77777777" w:rsidR="00EA7E9C" w:rsidRDefault="00EA7E9C" w:rsidP="00A86C62">
      <w:pPr>
        <w:spacing w:after="0"/>
      </w:pPr>
      <w:r>
        <w:separator/>
      </w:r>
    </w:p>
  </w:endnote>
  <w:endnote w:type="continuationSeparator" w:id="0">
    <w:p w14:paraId="37E50E3B" w14:textId="77777777" w:rsidR="00EA7E9C" w:rsidRDefault="00EA7E9C"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631" w14:textId="77777777" w:rsidR="004C4D1B" w:rsidRPr="00077620" w:rsidRDefault="004C4D1B" w:rsidP="00844521">
    <w:pPr>
      <w:pStyle w:val="af0"/>
      <w:jc w:val="center"/>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2623FE">
        <w:pPr>
          <w:pStyle w:val="af0"/>
          <w:jc w:val="right"/>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0169" w14:textId="77777777" w:rsidR="00EA7E9C" w:rsidRDefault="00EA7E9C">
      <w:r>
        <w:separator/>
      </w:r>
    </w:p>
  </w:footnote>
  <w:footnote w:type="continuationSeparator" w:id="0">
    <w:p w14:paraId="0DDE39E7" w14:textId="77777777" w:rsidR="00EA7E9C" w:rsidRDefault="00EA7E9C">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1A87B784" w14:textId="3060123B" w:rsidR="002D5A82" w:rsidRPr="00613995" w:rsidRDefault="002D5A82" w:rsidP="00810A23">
      <w:pPr>
        <w:pStyle w:val="af8"/>
        <w:ind w:right="-376"/>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w:t>
      </w:r>
      <w:r w:rsidR="00810A23">
        <w:rPr>
          <w:rFonts w:ascii="Times New Roman" w:eastAsia="Arial Narrow" w:hAnsi="Times New Roman" w:cs="Times New Roman"/>
          <w:sz w:val="16"/>
          <w:szCs w:val="16"/>
          <w:lang w:val="ru-RU" w:eastAsia="ru-RU" w:bidi="ru-RU"/>
        </w:rPr>
        <w:t>Ф</w:t>
      </w:r>
      <w:r w:rsidR="00810A23" w:rsidRPr="00810A23">
        <w:rPr>
          <w:rFonts w:ascii="Times New Roman" w:eastAsia="Arial Narrow" w:hAnsi="Times New Roman" w:cs="Times New Roman"/>
          <w:sz w:val="16"/>
          <w:szCs w:val="16"/>
          <w:lang w:val="ru-RU" w:eastAsia="ru-RU" w:bidi="ru-RU"/>
        </w:rPr>
        <w:t>инансирование субъектов деятельности в сфере промышленности на пополнение оборотного капитала</w:t>
      </w:r>
      <w:r w:rsidRPr="00613995">
        <w:rPr>
          <w:rFonts w:ascii="Times New Roman" w:eastAsia="Arial Narrow" w:hAnsi="Times New Roman" w:cs="Times New Roman"/>
          <w:sz w:val="16"/>
          <w:szCs w:val="16"/>
          <w:lang w:val="ru-RU" w:eastAsia="ru-RU" w:bidi="ru-RU"/>
        </w:rPr>
        <w:t>»</w:t>
      </w:r>
      <w:r w:rsidR="00810A23">
        <w:rPr>
          <w:rFonts w:ascii="Times New Roman" w:eastAsia="Arial Narrow" w:hAnsi="Times New Roman" w:cs="Times New Roman"/>
          <w:sz w:val="16"/>
          <w:szCs w:val="16"/>
          <w:lang w:val="ru-RU" w:eastAsia="ru-RU" w:bidi="ru-RU"/>
        </w:rPr>
        <w:t xml:space="preserve">, а также при кредитовании в сумме до </w:t>
      </w:r>
      <w:r w:rsidR="00CF773E">
        <w:rPr>
          <w:rFonts w:ascii="Times New Roman" w:eastAsia="Arial Narrow" w:hAnsi="Times New Roman" w:cs="Times New Roman"/>
          <w:sz w:val="16"/>
          <w:szCs w:val="16"/>
          <w:lang w:val="ru-RU" w:eastAsia="ru-RU" w:bidi="ru-RU"/>
        </w:rPr>
        <w:t>3</w:t>
      </w:r>
      <w:r w:rsidR="00810A23">
        <w:rPr>
          <w:rFonts w:ascii="Times New Roman" w:eastAsia="Arial Narrow" w:hAnsi="Times New Roman" w:cs="Times New Roman"/>
          <w:sz w:val="16"/>
          <w:szCs w:val="16"/>
          <w:lang w:val="ru-RU" w:eastAsia="ru-RU" w:bidi="ru-RU"/>
        </w:rPr>
        <w:t>0 млн. руб. по программе «Ф</w:t>
      </w:r>
      <w:r w:rsidR="00810A23" w:rsidRPr="00810A23">
        <w:rPr>
          <w:rFonts w:ascii="Times New Roman" w:eastAsia="Arial Narrow" w:hAnsi="Times New Roman" w:cs="Times New Roman"/>
          <w:sz w:val="16"/>
          <w:szCs w:val="16"/>
          <w:lang w:val="ru-RU" w:eastAsia="ru-RU" w:bidi="ru-RU"/>
        </w:rPr>
        <w:t>инансирование субъектов деятельности в сфере промышленности на инвестиционные цели</w:t>
      </w:r>
      <w:r w:rsidR="00810A23">
        <w:rPr>
          <w:rFonts w:ascii="Times New Roman" w:eastAsia="Arial Narrow" w:hAnsi="Times New Roman" w:cs="Times New Roman"/>
          <w:sz w:val="16"/>
          <w:szCs w:val="16"/>
          <w:lang w:val="ru-RU" w:eastAsia="ru-RU" w:bidi="ru-RU"/>
        </w:rPr>
        <w:t>», при условии, что Заявитель осуществляет деятельность не менее 3 лет</w:t>
      </w:r>
      <w:r w:rsidR="00810A23" w:rsidRPr="00613995">
        <w:rPr>
          <w:rFonts w:ascii="Times New Roman" w:eastAsia="Arial Narrow" w:hAnsi="Times New Roman" w:cs="Times New Roman"/>
          <w:sz w:val="16"/>
          <w:szCs w:val="16"/>
          <w:lang w:val="ru-RU" w:eastAsia="ru-RU" w:bidi="ru-RU"/>
        </w:rPr>
        <w:t>.</w:t>
      </w:r>
    </w:p>
  </w:footnote>
  <w:footnote w:id="4">
    <w:p w14:paraId="5984D83C" w14:textId="77777777" w:rsidR="002D5A82" w:rsidRPr="00117DB9" w:rsidRDefault="002D5A82" w:rsidP="00810A23">
      <w:pPr>
        <w:pStyle w:val="af5"/>
        <w:ind w:right="-376"/>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5">
    <w:p w14:paraId="58684AD7" w14:textId="77777777" w:rsidR="002D5A82" w:rsidRPr="00117DB9" w:rsidRDefault="002D5A82" w:rsidP="002D5A82">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footnote>
  <w:footnote w:id="6">
    <w:p w14:paraId="340BFA2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4A88F1D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02B314D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2B321028"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3AA2A8E6"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0D364C49"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77193FFE"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1EB8EB5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37280F3D"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16DD7353"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489DFAA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6FA6187B" w14:textId="77777777" w:rsidR="002D5A82" w:rsidRPr="00117DB9" w:rsidRDefault="002D5A82" w:rsidP="002D5A82">
      <w:pPr>
        <w:pStyle w:val="af5"/>
        <w:rPr>
          <w:lang w:val="ru-RU"/>
        </w:rPr>
      </w:pPr>
    </w:p>
  </w:footnote>
  <w:footnote w:id="7">
    <w:p w14:paraId="520626E3"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r>
        <w:rPr>
          <w:rFonts w:ascii="Times New Roman" w:eastAsia="Arial Narrow" w:hAnsi="Times New Roman" w:cs="Times New Roman"/>
          <w:sz w:val="16"/>
          <w:szCs w:val="16"/>
          <w:lang w:val="ru-RU" w:eastAsia="ru-RU" w:bidi="ru-RU"/>
        </w:rPr>
        <w:t>.</w:t>
      </w:r>
    </w:p>
  </w:footnote>
  <w:footnote w:id="8">
    <w:p w14:paraId="510EA436"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9">
    <w:p w14:paraId="39BE8BF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5E0CBFEC" w14:textId="77777777" w:rsidR="002D5A82" w:rsidRPr="00117DB9" w:rsidRDefault="002D5A82" w:rsidP="002D5A82">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0">
    <w:p w14:paraId="2A2BB33A" w14:textId="77777777" w:rsidR="002D5A82" w:rsidRPr="00CF3D43" w:rsidRDefault="002D5A82" w:rsidP="002D5A82">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1">
    <w:p w14:paraId="69878086"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2">
    <w:p w14:paraId="0E5A8753"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3">
    <w:p w14:paraId="42062B2E"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4">
    <w:p w14:paraId="01B36E1D"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 w:id="15">
    <w:p w14:paraId="0DC1B776" w14:textId="24FF6F62" w:rsidR="007D431C" w:rsidRPr="00B819B1" w:rsidRDefault="007D431C">
      <w:pPr>
        <w:pStyle w:val="af5"/>
        <w:rPr>
          <w:rFonts w:ascii="Times New Roman" w:hAnsi="Times New Roman" w:cs="Times New Roman"/>
          <w:lang w:val="ru-RU"/>
        </w:rPr>
      </w:pPr>
      <w:r w:rsidRPr="00B819B1">
        <w:rPr>
          <w:rStyle w:val="af7"/>
          <w:rFonts w:ascii="Times New Roman" w:hAnsi="Times New Roman" w:cs="Times New Roman"/>
        </w:rPr>
        <w:footnoteRef/>
      </w:r>
      <w:r w:rsidRPr="00B819B1">
        <w:rPr>
          <w:rFonts w:ascii="Times New Roman" w:hAnsi="Times New Roman" w:cs="Times New Roman"/>
          <w:lang w:val="ru-RU"/>
        </w:rPr>
        <w:t xml:space="preserve"> Устанавливается в соответствии с</w:t>
      </w:r>
      <w:r w:rsidR="00804FA3">
        <w:rPr>
          <w:rFonts w:ascii="Times New Roman" w:hAnsi="Times New Roman" w:cs="Times New Roman"/>
          <w:lang w:val="ru-RU"/>
        </w:rPr>
        <w:t xml:space="preserve">о Стандартом </w:t>
      </w:r>
      <w:r w:rsidRPr="00B819B1">
        <w:rPr>
          <w:rFonts w:ascii="Times New Roman" w:hAnsi="Times New Roman" w:cs="Times New Roman"/>
          <w:lang w:val="ru-RU"/>
        </w:rPr>
        <w:t>НКО Фонд «МКК ЕАО»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D5" w14:textId="33E7C8F8"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372B2"/>
    <w:multiLevelType w:val="multilevel"/>
    <w:tmpl w:val="6BDC511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310A7"/>
    <w:multiLevelType w:val="hybridMultilevel"/>
    <w:tmpl w:val="172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A2390"/>
    <w:multiLevelType w:val="hybridMultilevel"/>
    <w:tmpl w:val="0DF2411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B631B"/>
    <w:multiLevelType w:val="hybridMultilevel"/>
    <w:tmpl w:val="ADE471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C2CCA"/>
    <w:multiLevelType w:val="hybridMultilevel"/>
    <w:tmpl w:val="11B6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8" w15:restartNumberingAfterBreak="0">
    <w:nsid w:val="15342C36"/>
    <w:multiLevelType w:val="hybridMultilevel"/>
    <w:tmpl w:val="40186798"/>
    <w:lvl w:ilvl="0" w:tplc="CC766A30">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352D0"/>
    <w:multiLevelType w:val="hybridMultilevel"/>
    <w:tmpl w:val="966886B4"/>
    <w:lvl w:ilvl="0" w:tplc="77CC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2CB256AE"/>
    <w:multiLevelType w:val="hybridMultilevel"/>
    <w:tmpl w:val="44A6F84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35895"/>
    <w:multiLevelType w:val="hybridMultilevel"/>
    <w:tmpl w:val="2300275C"/>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15:restartNumberingAfterBreak="0">
    <w:nsid w:val="32AD50E6"/>
    <w:multiLevelType w:val="multilevel"/>
    <w:tmpl w:val="FAAE704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82649"/>
    <w:multiLevelType w:val="hybridMultilevel"/>
    <w:tmpl w:val="EB7A43C4"/>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5"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7"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542"/>
    <w:multiLevelType w:val="multilevel"/>
    <w:tmpl w:val="DFB49E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3D7A3E00"/>
    <w:multiLevelType w:val="hybridMultilevel"/>
    <w:tmpl w:val="7CD42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C661A0C"/>
    <w:multiLevelType w:val="hybridMultilevel"/>
    <w:tmpl w:val="F724BEF8"/>
    <w:lvl w:ilvl="0" w:tplc="5E567A1E">
      <w:start w:val="1"/>
      <w:numFmt w:val="decimal"/>
      <w:lvlText w:val="%1)"/>
      <w:lvlJc w:val="left"/>
      <w:pPr>
        <w:ind w:left="222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38" w15:restartNumberingAfterBreak="0">
    <w:nsid w:val="4EFA220E"/>
    <w:multiLevelType w:val="hybridMultilevel"/>
    <w:tmpl w:val="75D0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665406"/>
    <w:multiLevelType w:val="hybridMultilevel"/>
    <w:tmpl w:val="4546EEF8"/>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361CB"/>
    <w:multiLevelType w:val="hybridMultilevel"/>
    <w:tmpl w:val="0C80F846"/>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42"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93AB4"/>
    <w:multiLevelType w:val="hybridMultilevel"/>
    <w:tmpl w:val="8144888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66656CAA"/>
    <w:multiLevelType w:val="hybridMultilevel"/>
    <w:tmpl w:val="5492D71A"/>
    <w:lvl w:ilvl="0" w:tplc="9510F458">
      <w:start w:val="1"/>
      <w:numFmt w:val="decimal"/>
      <w:lvlText w:val="%1)"/>
      <w:lvlJc w:val="left"/>
      <w:pPr>
        <w:ind w:left="3763"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48"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203B1A"/>
    <w:multiLevelType w:val="multilevel"/>
    <w:tmpl w:val="684E06A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52"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54"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56"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8"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312686"/>
    <w:multiLevelType w:val="hybridMultilevel"/>
    <w:tmpl w:val="3F261E48"/>
    <w:lvl w:ilvl="0" w:tplc="6CF44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4818F8"/>
    <w:multiLevelType w:val="hybridMultilevel"/>
    <w:tmpl w:val="189ECD58"/>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1"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297568">
    <w:abstractNumId w:val="45"/>
  </w:num>
  <w:num w:numId="2" w16cid:durableId="409348140">
    <w:abstractNumId w:val="5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52791151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16cid:durableId="275795748">
    <w:abstractNumId w:val="29"/>
  </w:num>
  <w:num w:numId="5" w16cid:durableId="70129200">
    <w:abstractNumId w:val="29"/>
  </w:num>
  <w:num w:numId="6" w16cid:durableId="1294824563">
    <w:abstractNumId w:val="5"/>
  </w:num>
  <w:num w:numId="7" w16cid:durableId="802888481">
    <w:abstractNumId w:val="20"/>
  </w:num>
  <w:num w:numId="8" w16cid:durableId="484319338">
    <w:abstractNumId w:val="38"/>
  </w:num>
  <w:num w:numId="9" w16cid:durableId="629673009">
    <w:abstractNumId w:val="21"/>
  </w:num>
  <w:num w:numId="10" w16cid:durableId="2078549227">
    <w:abstractNumId w:val="2"/>
  </w:num>
  <w:num w:numId="11" w16cid:durableId="844050093">
    <w:abstractNumId w:val="42"/>
  </w:num>
  <w:num w:numId="12" w16cid:durableId="244538925">
    <w:abstractNumId w:val="46"/>
  </w:num>
  <w:num w:numId="13" w16cid:durableId="364059993">
    <w:abstractNumId w:val="8"/>
  </w:num>
  <w:num w:numId="14" w16cid:durableId="28575313">
    <w:abstractNumId w:val="62"/>
  </w:num>
  <w:num w:numId="15" w16cid:durableId="1175917409">
    <w:abstractNumId w:val="16"/>
  </w:num>
  <w:num w:numId="16" w16cid:durableId="775489920">
    <w:abstractNumId w:val="23"/>
  </w:num>
  <w:num w:numId="17" w16cid:durableId="430903097">
    <w:abstractNumId w:val="49"/>
  </w:num>
  <w:num w:numId="18" w16cid:durableId="1920677582">
    <w:abstractNumId w:val="22"/>
  </w:num>
  <w:num w:numId="19" w16cid:durableId="100301187">
    <w:abstractNumId w:val="61"/>
  </w:num>
  <w:num w:numId="20" w16cid:durableId="1806897491">
    <w:abstractNumId w:val="47"/>
    <w:lvlOverride w:ilvl="0">
      <w:startOverride w:val="1"/>
    </w:lvlOverride>
    <w:lvlOverride w:ilvl="1"/>
    <w:lvlOverride w:ilvl="2"/>
    <w:lvlOverride w:ilvl="3"/>
    <w:lvlOverride w:ilvl="4"/>
    <w:lvlOverride w:ilvl="5"/>
    <w:lvlOverride w:ilvl="6"/>
    <w:lvlOverride w:ilvl="7"/>
    <w:lvlOverride w:ilvl="8"/>
  </w:num>
  <w:num w:numId="21" w16cid:durableId="481121900">
    <w:abstractNumId w:val="51"/>
  </w:num>
  <w:num w:numId="22" w16cid:durableId="748117067">
    <w:abstractNumId w:val="37"/>
    <w:lvlOverride w:ilvl="0">
      <w:startOverride w:val="1"/>
    </w:lvlOverride>
    <w:lvlOverride w:ilvl="1"/>
    <w:lvlOverride w:ilvl="2"/>
    <w:lvlOverride w:ilvl="3"/>
    <w:lvlOverride w:ilvl="4"/>
    <w:lvlOverride w:ilvl="5"/>
    <w:lvlOverride w:ilvl="6"/>
    <w:lvlOverride w:ilvl="7"/>
    <w:lvlOverride w:ilvl="8"/>
  </w:num>
  <w:num w:numId="23" w16cid:durableId="1325746218">
    <w:abstractNumId w:val="44"/>
  </w:num>
  <w:num w:numId="24" w16cid:durableId="1656447371">
    <w:abstractNumId w:val="60"/>
    <w:lvlOverride w:ilvl="0">
      <w:startOverride w:val="1"/>
    </w:lvlOverride>
    <w:lvlOverride w:ilvl="1"/>
    <w:lvlOverride w:ilvl="2"/>
    <w:lvlOverride w:ilvl="3"/>
    <w:lvlOverride w:ilvl="4"/>
    <w:lvlOverride w:ilvl="5"/>
    <w:lvlOverride w:ilvl="6"/>
    <w:lvlOverride w:ilvl="7"/>
    <w:lvlOverride w:ilvl="8"/>
  </w:num>
  <w:num w:numId="25" w16cid:durableId="1577592269">
    <w:abstractNumId w:val="19"/>
    <w:lvlOverride w:ilvl="0">
      <w:startOverride w:val="1"/>
    </w:lvlOverride>
    <w:lvlOverride w:ilvl="1"/>
    <w:lvlOverride w:ilvl="2"/>
    <w:lvlOverride w:ilvl="3"/>
    <w:lvlOverride w:ilvl="4"/>
    <w:lvlOverride w:ilvl="5"/>
    <w:lvlOverride w:ilvl="6"/>
    <w:lvlOverride w:ilvl="7"/>
    <w:lvlOverride w:ilvl="8"/>
  </w:num>
  <w:num w:numId="26" w16cid:durableId="743838838">
    <w:abstractNumId w:val="24"/>
    <w:lvlOverride w:ilvl="0">
      <w:startOverride w:val="1"/>
    </w:lvlOverride>
    <w:lvlOverride w:ilvl="1"/>
    <w:lvlOverride w:ilvl="2"/>
    <w:lvlOverride w:ilvl="3"/>
    <w:lvlOverride w:ilvl="4"/>
    <w:lvlOverride w:ilvl="5"/>
    <w:lvlOverride w:ilvl="6"/>
    <w:lvlOverride w:ilvl="7"/>
    <w:lvlOverride w:ilvl="8"/>
  </w:num>
  <w:num w:numId="27" w16cid:durableId="1685205303">
    <w:abstractNumId w:val="57"/>
    <w:lvlOverride w:ilvl="0">
      <w:startOverride w:val="1"/>
    </w:lvlOverride>
    <w:lvlOverride w:ilvl="1"/>
    <w:lvlOverride w:ilvl="2"/>
    <w:lvlOverride w:ilvl="3"/>
    <w:lvlOverride w:ilvl="4"/>
    <w:lvlOverride w:ilvl="5"/>
    <w:lvlOverride w:ilvl="6"/>
    <w:lvlOverride w:ilvl="7"/>
    <w:lvlOverride w:ilvl="8"/>
  </w:num>
  <w:num w:numId="28" w16cid:durableId="596862450">
    <w:abstractNumId w:val="10"/>
  </w:num>
  <w:num w:numId="29" w16cid:durableId="1648893608">
    <w:abstractNumId w:val="25"/>
  </w:num>
  <w:num w:numId="30" w16cid:durableId="918177332">
    <w:abstractNumId w:val="17"/>
  </w:num>
  <w:num w:numId="31" w16cid:durableId="1666082540">
    <w:abstractNumId w:val="39"/>
  </w:num>
  <w:num w:numId="32" w16cid:durableId="663317558">
    <w:abstractNumId w:val="40"/>
  </w:num>
  <w:num w:numId="33" w16cid:durableId="1895119376">
    <w:abstractNumId w:val="43"/>
  </w:num>
  <w:num w:numId="34" w16cid:durableId="1728801535">
    <w:abstractNumId w:val="4"/>
  </w:num>
  <w:num w:numId="35" w16cid:durableId="1542093793">
    <w:abstractNumId w:val="56"/>
  </w:num>
  <w:num w:numId="36" w16cid:durableId="1970820849">
    <w:abstractNumId w:val="6"/>
  </w:num>
  <w:num w:numId="37" w16cid:durableId="1609118336">
    <w:abstractNumId w:val="12"/>
  </w:num>
  <w:num w:numId="38" w16cid:durableId="1942443982">
    <w:abstractNumId w:val="1"/>
  </w:num>
  <w:num w:numId="39" w16cid:durableId="1587887139">
    <w:abstractNumId w:val="58"/>
  </w:num>
  <w:num w:numId="40" w16cid:durableId="102192073">
    <w:abstractNumId w:val="48"/>
  </w:num>
  <w:num w:numId="41" w16cid:durableId="592862709">
    <w:abstractNumId w:val="7"/>
  </w:num>
  <w:num w:numId="42" w16cid:durableId="567111399">
    <w:abstractNumId w:val="34"/>
  </w:num>
  <w:num w:numId="43" w16cid:durableId="45884251">
    <w:abstractNumId w:val="53"/>
  </w:num>
  <w:num w:numId="44" w16cid:durableId="1949661436">
    <w:abstractNumId w:val="32"/>
  </w:num>
  <w:num w:numId="45" w16cid:durableId="2075546956">
    <w:abstractNumId w:val="52"/>
  </w:num>
  <w:num w:numId="46" w16cid:durableId="148905089">
    <w:abstractNumId w:val="59"/>
  </w:num>
  <w:num w:numId="47" w16cid:durableId="1052384694">
    <w:abstractNumId w:val="9"/>
  </w:num>
  <w:num w:numId="48" w16cid:durableId="1801070460">
    <w:abstractNumId w:val="3"/>
  </w:num>
  <w:num w:numId="49" w16cid:durableId="436562373">
    <w:abstractNumId w:val="54"/>
  </w:num>
  <w:num w:numId="50" w16cid:durableId="1129860933">
    <w:abstractNumId w:val="36"/>
  </w:num>
  <w:num w:numId="51" w16cid:durableId="869686267">
    <w:abstractNumId w:val="27"/>
  </w:num>
  <w:num w:numId="52" w16cid:durableId="351685133">
    <w:abstractNumId w:val="18"/>
  </w:num>
  <w:num w:numId="53" w16cid:durableId="1052923559">
    <w:abstractNumId w:val="11"/>
  </w:num>
  <w:num w:numId="54" w16cid:durableId="2067952766">
    <w:abstractNumId w:val="30"/>
  </w:num>
  <w:num w:numId="55" w16cid:durableId="402723045">
    <w:abstractNumId w:val="13"/>
  </w:num>
  <w:num w:numId="56" w16cid:durableId="898518219">
    <w:abstractNumId w:val="14"/>
  </w:num>
  <w:num w:numId="57" w16cid:durableId="1678192626">
    <w:abstractNumId w:val="31"/>
  </w:num>
  <w:num w:numId="58" w16cid:durableId="239604885">
    <w:abstractNumId w:val="35"/>
  </w:num>
  <w:num w:numId="59" w16cid:durableId="560406183">
    <w:abstractNumId w:val="28"/>
  </w:num>
  <w:num w:numId="60" w16cid:durableId="506750447">
    <w:abstractNumId w:val="47"/>
  </w:num>
  <w:num w:numId="61" w16cid:durableId="1664511391">
    <w:abstractNumId w:val="15"/>
  </w:num>
  <w:num w:numId="62" w16cid:durableId="112217174">
    <w:abstractNumId w:val="41"/>
  </w:num>
  <w:num w:numId="63" w16cid:durableId="1242451219">
    <w:abstractNumId w:val="33"/>
  </w:num>
  <w:num w:numId="64" w16cid:durableId="659504368">
    <w:abstractNumId w:val="26"/>
  </w:num>
  <w:num w:numId="65" w16cid:durableId="33168949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2658"/>
    <w:rsid w:val="00026B25"/>
    <w:rsid w:val="0003155C"/>
    <w:rsid w:val="000351BF"/>
    <w:rsid w:val="00040F51"/>
    <w:rsid w:val="00040F76"/>
    <w:rsid w:val="00045897"/>
    <w:rsid w:val="0004662E"/>
    <w:rsid w:val="00054447"/>
    <w:rsid w:val="00054EC8"/>
    <w:rsid w:val="00057CF0"/>
    <w:rsid w:val="00061A08"/>
    <w:rsid w:val="00063BF3"/>
    <w:rsid w:val="00064B99"/>
    <w:rsid w:val="00070B2E"/>
    <w:rsid w:val="00077EAF"/>
    <w:rsid w:val="0008193B"/>
    <w:rsid w:val="00083AD0"/>
    <w:rsid w:val="00086F7C"/>
    <w:rsid w:val="000925DB"/>
    <w:rsid w:val="00094CB2"/>
    <w:rsid w:val="00094F05"/>
    <w:rsid w:val="000A0FDF"/>
    <w:rsid w:val="000A66F7"/>
    <w:rsid w:val="000A792C"/>
    <w:rsid w:val="000B16F2"/>
    <w:rsid w:val="000B37C7"/>
    <w:rsid w:val="000B4078"/>
    <w:rsid w:val="000B4BE3"/>
    <w:rsid w:val="000B73CA"/>
    <w:rsid w:val="000C67B1"/>
    <w:rsid w:val="000C6AC9"/>
    <w:rsid w:val="000C7856"/>
    <w:rsid w:val="000C7CA9"/>
    <w:rsid w:val="000D331A"/>
    <w:rsid w:val="000D7065"/>
    <w:rsid w:val="000E3ACD"/>
    <w:rsid w:val="000E4135"/>
    <w:rsid w:val="000E5F85"/>
    <w:rsid w:val="000E6C7A"/>
    <w:rsid w:val="000E6CB6"/>
    <w:rsid w:val="000F1B34"/>
    <w:rsid w:val="000F6F49"/>
    <w:rsid w:val="000F73FB"/>
    <w:rsid w:val="001066DE"/>
    <w:rsid w:val="0011238E"/>
    <w:rsid w:val="0011379B"/>
    <w:rsid w:val="00117A3B"/>
    <w:rsid w:val="0012145F"/>
    <w:rsid w:val="001224DD"/>
    <w:rsid w:val="00123CE0"/>
    <w:rsid w:val="0012696E"/>
    <w:rsid w:val="0013476F"/>
    <w:rsid w:val="00134E4C"/>
    <w:rsid w:val="0013673C"/>
    <w:rsid w:val="00144FA1"/>
    <w:rsid w:val="00154292"/>
    <w:rsid w:val="001543BB"/>
    <w:rsid w:val="0015450E"/>
    <w:rsid w:val="00155BD9"/>
    <w:rsid w:val="00156646"/>
    <w:rsid w:val="00165DE2"/>
    <w:rsid w:val="00174BB5"/>
    <w:rsid w:val="001758A6"/>
    <w:rsid w:val="00176922"/>
    <w:rsid w:val="001774CF"/>
    <w:rsid w:val="0017776D"/>
    <w:rsid w:val="00180012"/>
    <w:rsid w:val="0018038B"/>
    <w:rsid w:val="0018349E"/>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59E0"/>
    <w:rsid w:val="002272F7"/>
    <w:rsid w:val="00227D34"/>
    <w:rsid w:val="00230AC4"/>
    <w:rsid w:val="00235B25"/>
    <w:rsid w:val="002420B7"/>
    <w:rsid w:val="00250CA0"/>
    <w:rsid w:val="00257BC7"/>
    <w:rsid w:val="00263147"/>
    <w:rsid w:val="00263A08"/>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C1FF0"/>
    <w:rsid w:val="002C3A57"/>
    <w:rsid w:val="002C4953"/>
    <w:rsid w:val="002C661C"/>
    <w:rsid w:val="002C6EAF"/>
    <w:rsid w:val="002D1260"/>
    <w:rsid w:val="002D1447"/>
    <w:rsid w:val="002D5A82"/>
    <w:rsid w:val="002D6A59"/>
    <w:rsid w:val="002E002D"/>
    <w:rsid w:val="002E48FB"/>
    <w:rsid w:val="002F1E07"/>
    <w:rsid w:val="002F2D3A"/>
    <w:rsid w:val="00303CA3"/>
    <w:rsid w:val="00303FAB"/>
    <w:rsid w:val="00305CA1"/>
    <w:rsid w:val="00311316"/>
    <w:rsid w:val="003150DD"/>
    <w:rsid w:val="003247B2"/>
    <w:rsid w:val="00325240"/>
    <w:rsid w:val="003262E4"/>
    <w:rsid w:val="00333A7E"/>
    <w:rsid w:val="00337D9B"/>
    <w:rsid w:val="003525C0"/>
    <w:rsid w:val="00360CE9"/>
    <w:rsid w:val="0037637B"/>
    <w:rsid w:val="00376E39"/>
    <w:rsid w:val="003771FA"/>
    <w:rsid w:val="00385859"/>
    <w:rsid w:val="0039150B"/>
    <w:rsid w:val="003974E9"/>
    <w:rsid w:val="003A3007"/>
    <w:rsid w:val="003A5152"/>
    <w:rsid w:val="003B4EC4"/>
    <w:rsid w:val="003C0698"/>
    <w:rsid w:val="003C0CF7"/>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13D6"/>
    <w:rsid w:val="004456E0"/>
    <w:rsid w:val="00446B79"/>
    <w:rsid w:val="004519CD"/>
    <w:rsid w:val="00455619"/>
    <w:rsid w:val="00455D7B"/>
    <w:rsid w:val="00456CAD"/>
    <w:rsid w:val="004627AF"/>
    <w:rsid w:val="004653B9"/>
    <w:rsid w:val="00467B7C"/>
    <w:rsid w:val="0047381F"/>
    <w:rsid w:val="0047407D"/>
    <w:rsid w:val="0048059A"/>
    <w:rsid w:val="004816A7"/>
    <w:rsid w:val="00482394"/>
    <w:rsid w:val="004824BD"/>
    <w:rsid w:val="0048640F"/>
    <w:rsid w:val="0049080F"/>
    <w:rsid w:val="00492419"/>
    <w:rsid w:val="00495BEA"/>
    <w:rsid w:val="00496AF4"/>
    <w:rsid w:val="004A4F37"/>
    <w:rsid w:val="004A5C62"/>
    <w:rsid w:val="004A5DDE"/>
    <w:rsid w:val="004B54A7"/>
    <w:rsid w:val="004B6FBD"/>
    <w:rsid w:val="004B74A9"/>
    <w:rsid w:val="004C2BBA"/>
    <w:rsid w:val="004C4926"/>
    <w:rsid w:val="004C4D1B"/>
    <w:rsid w:val="004D35F7"/>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315B1"/>
    <w:rsid w:val="00532187"/>
    <w:rsid w:val="0054664F"/>
    <w:rsid w:val="00553518"/>
    <w:rsid w:val="00557C7F"/>
    <w:rsid w:val="00561EE9"/>
    <w:rsid w:val="00563F94"/>
    <w:rsid w:val="00566E33"/>
    <w:rsid w:val="00567506"/>
    <w:rsid w:val="00567CB5"/>
    <w:rsid w:val="0057106B"/>
    <w:rsid w:val="00572E46"/>
    <w:rsid w:val="0057478C"/>
    <w:rsid w:val="00576BF6"/>
    <w:rsid w:val="00577771"/>
    <w:rsid w:val="005867EF"/>
    <w:rsid w:val="005903AA"/>
    <w:rsid w:val="00590D07"/>
    <w:rsid w:val="005929B0"/>
    <w:rsid w:val="0059454B"/>
    <w:rsid w:val="005A16CF"/>
    <w:rsid w:val="005A4357"/>
    <w:rsid w:val="005B1EF7"/>
    <w:rsid w:val="005B6A0C"/>
    <w:rsid w:val="005B6AE3"/>
    <w:rsid w:val="005C06A2"/>
    <w:rsid w:val="005D1935"/>
    <w:rsid w:val="005D1F6F"/>
    <w:rsid w:val="005D29CD"/>
    <w:rsid w:val="005D472A"/>
    <w:rsid w:val="005F2115"/>
    <w:rsid w:val="005F2125"/>
    <w:rsid w:val="00603CF8"/>
    <w:rsid w:val="0061181C"/>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38E8"/>
    <w:rsid w:val="0067400B"/>
    <w:rsid w:val="00676AC2"/>
    <w:rsid w:val="0068380A"/>
    <w:rsid w:val="006A0AE2"/>
    <w:rsid w:val="006A0F9E"/>
    <w:rsid w:val="006A103B"/>
    <w:rsid w:val="006A10AD"/>
    <w:rsid w:val="006A139F"/>
    <w:rsid w:val="006A144C"/>
    <w:rsid w:val="006A359D"/>
    <w:rsid w:val="006A7DF6"/>
    <w:rsid w:val="006B251A"/>
    <w:rsid w:val="006B2B6A"/>
    <w:rsid w:val="006B2F1B"/>
    <w:rsid w:val="006B601A"/>
    <w:rsid w:val="006C4CE3"/>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599"/>
    <w:rsid w:val="00705728"/>
    <w:rsid w:val="00705C86"/>
    <w:rsid w:val="00707FEB"/>
    <w:rsid w:val="00711638"/>
    <w:rsid w:val="00714AAC"/>
    <w:rsid w:val="0071564A"/>
    <w:rsid w:val="007159FB"/>
    <w:rsid w:val="00716A68"/>
    <w:rsid w:val="00722BBA"/>
    <w:rsid w:val="00723DF7"/>
    <w:rsid w:val="007250FC"/>
    <w:rsid w:val="00726175"/>
    <w:rsid w:val="00732B89"/>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92423"/>
    <w:rsid w:val="007935BF"/>
    <w:rsid w:val="00793A2F"/>
    <w:rsid w:val="00793F6B"/>
    <w:rsid w:val="00796A39"/>
    <w:rsid w:val="00796EFC"/>
    <w:rsid w:val="007A0275"/>
    <w:rsid w:val="007A4D4D"/>
    <w:rsid w:val="007B03C6"/>
    <w:rsid w:val="007B09A7"/>
    <w:rsid w:val="007B14A6"/>
    <w:rsid w:val="007B3E82"/>
    <w:rsid w:val="007B6B57"/>
    <w:rsid w:val="007B77B8"/>
    <w:rsid w:val="007C2CC6"/>
    <w:rsid w:val="007C6828"/>
    <w:rsid w:val="007D1234"/>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0B91"/>
    <w:rsid w:val="00804FA3"/>
    <w:rsid w:val="00805615"/>
    <w:rsid w:val="008069D8"/>
    <w:rsid w:val="0080709B"/>
    <w:rsid w:val="00810A23"/>
    <w:rsid w:val="0081572A"/>
    <w:rsid w:val="008209B5"/>
    <w:rsid w:val="008211E0"/>
    <w:rsid w:val="00821D3E"/>
    <w:rsid w:val="008229AB"/>
    <w:rsid w:val="00823784"/>
    <w:rsid w:val="00826372"/>
    <w:rsid w:val="00833C03"/>
    <w:rsid w:val="00841BA3"/>
    <w:rsid w:val="00842EBC"/>
    <w:rsid w:val="008441FE"/>
    <w:rsid w:val="00844521"/>
    <w:rsid w:val="00852450"/>
    <w:rsid w:val="00852DD3"/>
    <w:rsid w:val="00852EDF"/>
    <w:rsid w:val="00855FA2"/>
    <w:rsid w:val="00856B58"/>
    <w:rsid w:val="00856D20"/>
    <w:rsid w:val="00866541"/>
    <w:rsid w:val="00867E54"/>
    <w:rsid w:val="008710FB"/>
    <w:rsid w:val="00872AF7"/>
    <w:rsid w:val="00874B0C"/>
    <w:rsid w:val="00884D08"/>
    <w:rsid w:val="00893F98"/>
    <w:rsid w:val="00895652"/>
    <w:rsid w:val="008A0452"/>
    <w:rsid w:val="008A376B"/>
    <w:rsid w:val="008A5188"/>
    <w:rsid w:val="008A6D03"/>
    <w:rsid w:val="008B25E8"/>
    <w:rsid w:val="008B49DB"/>
    <w:rsid w:val="008C627A"/>
    <w:rsid w:val="008D2C46"/>
    <w:rsid w:val="008D30E1"/>
    <w:rsid w:val="008D361F"/>
    <w:rsid w:val="008D668E"/>
    <w:rsid w:val="008D6863"/>
    <w:rsid w:val="008D75A0"/>
    <w:rsid w:val="008E25F6"/>
    <w:rsid w:val="008F20F0"/>
    <w:rsid w:val="008F3A75"/>
    <w:rsid w:val="008F6A0C"/>
    <w:rsid w:val="009212F8"/>
    <w:rsid w:val="00923563"/>
    <w:rsid w:val="00926966"/>
    <w:rsid w:val="009334C0"/>
    <w:rsid w:val="00933561"/>
    <w:rsid w:val="00936BAD"/>
    <w:rsid w:val="00937EA1"/>
    <w:rsid w:val="00940462"/>
    <w:rsid w:val="0094059D"/>
    <w:rsid w:val="00942A97"/>
    <w:rsid w:val="00944E48"/>
    <w:rsid w:val="00946ACF"/>
    <w:rsid w:val="009619AD"/>
    <w:rsid w:val="00961FC9"/>
    <w:rsid w:val="00966327"/>
    <w:rsid w:val="0097013B"/>
    <w:rsid w:val="009733C6"/>
    <w:rsid w:val="009766B9"/>
    <w:rsid w:val="0098226B"/>
    <w:rsid w:val="00982620"/>
    <w:rsid w:val="00984E41"/>
    <w:rsid w:val="009910C6"/>
    <w:rsid w:val="009927D6"/>
    <w:rsid w:val="0099653D"/>
    <w:rsid w:val="009A1C99"/>
    <w:rsid w:val="009A27AB"/>
    <w:rsid w:val="009A54A6"/>
    <w:rsid w:val="009A5687"/>
    <w:rsid w:val="009B035D"/>
    <w:rsid w:val="009B4963"/>
    <w:rsid w:val="009B5BBA"/>
    <w:rsid w:val="009B6385"/>
    <w:rsid w:val="009C14F1"/>
    <w:rsid w:val="009D251E"/>
    <w:rsid w:val="009D499E"/>
    <w:rsid w:val="009D4B56"/>
    <w:rsid w:val="009D5137"/>
    <w:rsid w:val="009E1F88"/>
    <w:rsid w:val="009E2C8A"/>
    <w:rsid w:val="009E6D3D"/>
    <w:rsid w:val="009E768B"/>
    <w:rsid w:val="009F431B"/>
    <w:rsid w:val="009F538C"/>
    <w:rsid w:val="00A00096"/>
    <w:rsid w:val="00A023CA"/>
    <w:rsid w:val="00A14043"/>
    <w:rsid w:val="00A15CF4"/>
    <w:rsid w:val="00A17803"/>
    <w:rsid w:val="00A23B61"/>
    <w:rsid w:val="00A32F7F"/>
    <w:rsid w:val="00A346A4"/>
    <w:rsid w:val="00A3559E"/>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36EB"/>
    <w:rsid w:val="00AA50C5"/>
    <w:rsid w:val="00AA6460"/>
    <w:rsid w:val="00AB2290"/>
    <w:rsid w:val="00AB241B"/>
    <w:rsid w:val="00AC15F0"/>
    <w:rsid w:val="00AC2E37"/>
    <w:rsid w:val="00AC4423"/>
    <w:rsid w:val="00AC7166"/>
    <w:rsid w:val="00AC7BB1"/>
    <w:rsid w:val="00AD1E75"/>
    <w:rsid w:val="00AD2900"/>
    <w:rsid w:val="00AD2A5D"/>
    <w:rsid w:val="00AD6EE5"/>
    <w:rsid w:val="00AE1B69"/>
    <w:rsid w:val="00AE2B84"/>
    <w:rsid w:val="00AE329D"/>
    <w:rsid w:val="00AE69B2"/>
    <w:rsid w:val="00AF1B68"/>
    <w:rsid w:val="00AF7EBB"/>
    <w:rsid w:val="00B00E2D"/>
    <w:rsid w:val="00B07124"/>
    <w:rsid w:val="00B0720F"/>
    <w:rsid w:val="00B07CBF"/>
    <w:rsid w:val="00B12356"/>
    <w:rsid w:val="00B1521C"/>
    <w:rsid w:val="00B15D64"/>
    <w:rsid w:val="00B210DA"/>
    <w:rsid w:val="00B32DD5"/>
    <w:rsid w:val="00B34809"/>
    <w:rsid w:val="00B36480"/>
    <w:rsid w:val="00B431E6"/>
    <w:rsid w:val="00B4619A"/>
    <w:rsid w:val="00B520C4"/>
    <w:rsid w:val="00B5272C"/>
    <w:rsid w:val="00B53C84"/>
    <w:rsid w:val="00B55EB6"/>
    <w:rsid w:val="00B57378"/>
    <w:rsid w:val="00B61104"/>
    <w:rsid w:val="00B65904"/>
    <w:rsid w:val="00B66120"/>
    <w:rsid w:val="00B704A2"/>
    <w:rsid w:val="00B7302C"/>
    <w:rsid w:val="00B75258"/>
    <w:rsid w:val="00B768D8"/>
    <w:rsid w:val="00B819B1"/>
    <w:rsid w:val="00B82E34"/>
    <w:rsid w:val="00B86B75"/>
    <w:rsid w:val="00B873EB"/>
    <w:rsid w:val="00B90717"/>
    <w:rsid w:val="00B9578E"/>
    <w:rsid w:val="00B96526"/>
    <w:rsid w:val="00B97F14"/>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D1B28"/>
    <w:rsid w:val="00BD2C22"/>
    <w:rsid w:val="00BD3C28"/>
    <w:rsid w:val="00BD5F90"/>
    <w:rsid w:val="00BD7A65"/>
    <w:rsid w:val="00BD7A86"/>
    <w:rsid w:val="00BE2882"/>
    <w:rsid w:val="00BE3B9C"/>
    <w:rsid w:val="00BE3FF2"/>
    <w:rsid w:val="00BE4921"/>
    <w:rsid w:val="00BE6CDD"/>
    <w:rsid w:val="00BF321E"/>
    <w:rsid w:val="00BF3979"/>
    <w:rsid w:val="00BF6418"/>
    <w:rsid w:val="00C04F57"/>
    <w:rsid w:val="00C05925"/>
    <w:rsid w:val="00C05C29"/>
    <w:rsid w:val="00C120B7"/>
    <w:rsid w:val="00C14BD8"/>
    <w:rsid w:val="00C242AC"/>
    <w:rsid w:val="00C255DB"/>
    <w:rsid w:val="00C25B9A"/>
    <w:rsid w:val="00C263C5"/>
    <w:rsid w:val="00C267C5"/>
    <w:rsid w:val="00C278A4"/>
    <w:rsid w:val="00C30804"/>
    <w:rsid w:val="00C31DAA"/>
    <w:rsid w:val="00C36279"/>
    <w:rsid w:val="00C42766"/>
    <w:rsid w:val="00C45CC2"/>
    <w:rsid w:val="00C50B13"/>
    <w:rsid w:val="00C524B8"/>
    <w:rsid w:val="00C539DE"/>
    <w:rsid w:val="00C602BB"/>
    <w:rsid w:val="00C61D11"/>
    <w:rsid w:val="00C64BB5"/>
    <w:rsid w:val="00C6586C"/>
    <w:rsid w:val="00C70BDF"/>
    <w:rsid w:val="00C74255"/>
    <w:rsid w:val="00C75CE5"/>
    <w:rsid w:val="00C76307"/>
    <w:rsid w:val="00C76885"/>
    <w:rsid w:val="00C77262"/>
    <w:rsid w:val="00C80340"/>
    <w:rsid w:val="00C820D9"/>
    <w:rsid w:val="00C83CC1"/>
    <w:rsid w:val="00C87AE3"/>
    <w:rsid w:val="00C94D63"/>
    <w:rsid w:val="00C956E6"/>
    <w:rsid w:val="00CA2E1E"/>
    <w:rsid w:val="00CA3C09"/>
    <w:rsid w:val="00CA7BBE"/>
    <w:rsid w:val="00CB0034"/>
    <w:rsid w:val="00CB49B6"/>
    <w:rsid w:val="00CB6E50"/>
    <w:rsid w:val="00CC0FD2"/>
    <w:rsid w:val="00CC2787"/>
    <w:rsid w:val="00CC5C12"/>
    <w:rsid w:val="00CD1C3B"/>
    <w:rsid w:val="00CD481A"/>
    <w:rsid w:val="00CD6D91"/>
    <w:rsid w:val="00CD6DA1"/>
    <w:rsid w:val="00CE6B96"/>
    <w:rsid w:val="00CF0882"/>
    <w:rsid w:val="00CF7180"/>
    <w:rsid w:val="00CF773E"/>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421A"/>
    <w:rsid w:val="00D514DD"/>
    <w:rsid w:val="00D525F1"/>
    <w:rsid w:val="00D52895"/>
    <w:rsid w:val="00D53C4B"/>
    <w:rsid w:val="00D5733A"/>
    <w:rsid w:val="00D57905"/>
    <w:rsid w:val="00D64C31"/>
    <w:rsid w:val="00D7101F"/>
    <w:rsid w:val="00D74D2B"/>
    <w:rsid w:val="00D75BDE"/>
    <w:rsid w:val="00D77D5D"/>
    <w:rsid w:val="00D83233"/>
    <w:rsid w:val="00D83D6B"/>
    <w:rsid w:val="00D85AA8"/>
    <w:rsid w:val="00D9208B"/>
    <w:rsid w:val="00D9659D"/>
    <w:rsid w:val="00D96609"/>
    <w:rsid w:val="00D968F0"/>
    <w:rsid w:val="00D97686"/>
    <w:rsid w:val="00DA1DCF"/>
    <w:rsid w:val="00DB57F1"/>
    <w:rsid w:val="00DB79C5"/>
    <w:rsid w:val="00DC0489"/>
    <w:rsid w:val="00DC3243"/>
    <w:rsid w:val="00DE0606"/>
    <w:rsid w:val="00DE4339"/>
    <w:rsid w:val="00DE5393"/>
    <w:rsid w:val="00E00DC2"/>
    <w:rsid w:val="00E034FE"/>
    <w:rsid w:val="00E10E02"/>
    <w:rsid w:val="00E12C52"/>
    <w:rsid w:val="00E1311D"/>
    <w:rsid w:val="00E13D63"/>
    <w:rsid w:val="00E20119"/>
    <w:rsid w:val="00E22492"/>
    <w:rsid w:val="00E23280"/>
    <w:rsid w:val="00E25A04"/>
    <w:rsid w:val="00E27C41"/>
    <w:rsid w:val="00E307EA"/>
    <w:rsid w:val="00E315A3"/>
    <w:rsid w:val="00E3528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28C0"/>
    <w:rsid w:val="00EA358C"/>
    <w:rsid w:val="00EA61EC"/>
    <w:rsid w:val="00EA6948"/>
    <w:rsid w:val="00EA7C52"/>
    <w:rsid w:val="00EA7E9C"/>
    <w:rsid w:val="00EB29F2"/>
    <w:rsid w:val="00EB2B8B"/>
    <w:rsid w:val="00EB305A"/>
    <w:rsid w:val="00EB4928"/>
    <w:rsid w:val="00EB5636"/>
    <w:rsid w:val="00EB6777"/>
    <w:rsid w:val="00EB6E48"/>
    <w:rsid w:val="00EC0B7C"/>
    <w:rsid w:val="00EC63A8"/>
    <w:rsid w:val="00ED1ECE"/>
    <w:rsid w:val="00ED7758"/>
    <w:rsid w:val="00EE2689"/>
    <w:rsid w:val="00EE3131"/>
    <w:rsid w:val="00EE5723"/>
    <w:rsid w:val="00EE65E0"/>
    <w:rsid w:val="00EF1412"/>
    <w:rsid w:val="00EF44A7"/>
    <w:rsid w:val="00EF6680"/>
    <w:rsid w:val="00F00AD3"/>
    <w:rsid w:val="00F01373"/>
    <w:rsid w:val="00F0250C"/>
    <w:rsid w:val="00F12F24"/>
    <w:rsid w:val="00F15F1E"/>
    <w:rsid w:val="00F24E39"/>
    <w:rsid w:val="00F30E35"/>
    <w:rsid w:val="00F32C04"/>
    <w:rsid w:val="00F33BD5"/>
    <w:rsid w:val="00F35A7C"/>
    <w:rsid w:val="00F40392"/>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numbering" w:customStyle="1" w:styleId="15">
    <w:name w:val="Нет списка1"/>
    <w:next w:val="a2"/>
    <w:uiPriority w:val="99"/>
    <w:semiHidden/>
    <w:unhideWhenUsed/>
    <w:rsid w:val="004C4D1B"/>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6">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7">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8">
    <w:name w:val="Рецензия1"/>
    <w:next w:val="aff7"/>
    <w:hidden/>
    <w:uiPriority w:val="99"/>
    <w:semiHidden/>
    <w:rsid w:val="004C4D1B"/>
    <w:pPr>
      <w:spacing w:after="0"/>
    </w:pPr>
    <w:rPr>
      <w:sz w:val="22"/>
      <w:szCs w:val="22"/>
      <w:lang w:val="ru-RU"/>
    </w:rPr>
  </w:style>
  <w:style w:type="character" w:customStyle="1" w:styleId="19">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a">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b">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c">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d">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e">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f">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0">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1">
    <w:name w:val="Текст концевой сноски Знак1"/>
    <w:basedOn w:val="a0"/>
    <w:uiPriority w:val="99"/>
    <w:rsid w:val="004C4D1B"/>
    <w:rPr>
      <w:rFonts w:ascii="Times New Roman" w:eastAsia="Calibri" w:hAnsi="Times New Roman"/>
      <w:lang w:eastAsia="ar-SA"/>
    </w:rPr>
  </w:style>
  <w:style w:type="character" w:customStyle="1" w:styleId="1f2">
    <w:name w:val="Текст выноски Знак1"/>
    <w:uiPriority w:val="99"/>
    <w:locked/>
    <w:rsid w:val="004C4D1B"/>
    <w:rPr>
      <w:rFonts w:ascii="Tahoma" w:hAnsi="Tahoma" w:cs="Times New Roman"/>
      <w:sz w:val="16"/>
      <w:lang w:eastAsia="ar-SA" w:bidi="ar-SA"/>
    </w:rPr>
  </w:style>
  <w:style w:type="character" w:customStyle="1" w:styleId="1f3">
    <w:name w:val="Нижний колонтитул Знак1"/>
    <w:uiPriority w:val="99"/>
    <w:locked/>
    <w:rsid w:val="004C4D1B"/>
    <w:rPr>
      <w:rFonts w:ascii="Times New Roman" w:hAnsi="Times New Roman" w:cs="Times New Roman"/>
      <w:sz w:val="24"/>
      <w:lang w:eastAsia="ar-SA" w:bidi="ar-SA"/>
    </w:rPr>
  </w:style>
  <w:style w:type="paragraph" w:customStyle="1" w:styleId="1f4">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5">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6">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7">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8">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9">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a">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b">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c">
    <w:name w:val="Текст примечания Знак1"/>
    <w:uiPriority w:val="99"/>
    <w:rsid w:val="004C4D1B"/>
    <w:rPr>
      <w:rFonts w:ascii="Arial" w:eastAsia="Calibri" w:hAnsi="Arial"/>
    </w:rPr>
  </w:style>
  <w:style w:type="paragraph" w:customStyle="1" w:styleId="1fd">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e">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f">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0">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1">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numbering" w:customStyle="1" w:styleId="2d">
    <w:name w:val="Нет списка2"/>
    <w:next w:val="a2"/>
    <w:uiPriority w:val="99"/>
    <w:semiHidden/>
    <w:unhideWhenUsed/>
    <w:rsid w:val="009A54A6"/>
  </w:style>
  <w:style w:type="table" w:customStyle="1" w:styleId="2e">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D5A82"/>
    <w:pPr>
      <w:widowControl w:val="0"/>
      <w:autoSpaceDE w:val="0"/>
      <w:autoSpaceDN w:val="0"/>
      <w:spacing w:after="0"/>
    </w:pPr>
    <w:rPr>
      <w:rFonts w:ascii="Arial Narrow" w:eastAsia="Arial Narrow" w:hAnsi="Arial Narrow" w:cs="Arial Narrow"/>
      <w:sz w:val="22"/>
      <w:szCs w:val="22"/>
      <w:lang w:val="ru-RU" w:eastAsia="ru-RU" w:bidi="ru-RU"/>
    </w:rPr>
  </w:style>
  <w:style w:type="table" w:customStyle="1" w:styleId="TableNormal">
    <w:name w:val="Table Normal"/>
    <w:uiPriority w:val="2"/>
    <w:semiHidden/>
    <w:qFormat/>
    <w:rsid w:val="002D5A82"/>
    <w:pPr>
      <w:widowControl w:val="0"/>
      <w:autoSpaceDE w:val="0"/>
      <w:autoSpaceDN w:val="0"/>
      <w:spacing w:after="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310603995">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yperlink" Target="consultantplus://offline/ref=F288D04A8292D8C901A13A52B8A956DCD66D8ADBF09D1B2254C9633EFF9E222B27FEC9AD2731fCJ" TargetMode="External"/><Relationship Id="rId18" Type="http://schemas.openxmlformats.org/officeDocument/2006/relationships/hyperlink" Target="mailto:klamer@fondomsk.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main?base=LAW;n=115960;fld=134;dst=100444" TargetMode="External"/><Relationship Id="rId2" Type="http://schemas.openxmlformats.org/officeDocument/2006/relationships/numbering" Target="numbering.xml"/><Relationship Id="rId16" Type="http://schemas.openxmlformats.org/officeDocument/2006/relationships/hyperlink" Target="consultantplus://offline/main?base=LAW;n=115960;fld=134;dst=1004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288D04A8292D8C901A13A52B8A956DCD6678CDFF49F1B2254C9633EFF39fEJ" TargetMode="External"/><Relationship Id="rId23" Type="http://schemas.openxmlformats.org/officeDocument/2006/relationships/theme" Target="theme/theme1.xml"/><Relationship Id="rId10" Type="http://schemas.openxmlformats.org/officeDocument/2006/relationships/hyperlink" Target="http://www.frprf.ru" TargetMode="External"/><Relationship Id="rId19" Type="http://schemas.openxmlformats.org/officeDocument/2006/relationships/hyperlink" Target="mailto:klamer@fondomsk.ru" TargetMode="External"/><Relationship Id="rId4" Type="http://schemas.openxmlformats.org/officeDocument/2006/relationships/settings" Target="settings.xml"/><Relationship Id="rId9" Type="http://schemas.openxmlformats.org/officeDocument/2006/relationships/hyperlink" Target="http://www.mybusiness79.ru" TargetMode="External"/><Relationship Id="rId14" Type="http://schemas.openxmlformats.org/officeDocument/2006/relationships/hyperlink" Target="consultantplus://offline/ref=F288D04A8292D8C901A13A52B8A956DCD66D8ADBF09D1B2254C9633EFF39fE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43</Pages>
  <Words>17189</Words>
  <Characters>97978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Ольга Казакова</cp:lastModifiedBy>
  <cp:revision>126</cp:revision>
  <cp:lastPrinted>2023-11-28T00:24:00Z</cp:lastPrinted>
  <dcterms:created xsi:type="dcterms:W3CDTF">2022-03-18T02:33:00Z</dcterms:created>
  <dcterms:modified xsi:type="dcterms:W3CDTF">2024-01-15T04:02:00Z</dcterms:modified>
</cp:coreProperties>
</file>